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0029" w:rsidRDefault="00380029" w14:paraId="342567CE" w14:textId="5541E7DD">
      <w:r w:rsidRPr="00380029">
        <w:t xml:space="preserve">Sports </w:t>
      </w:r>
      <w:r w:rsidR="00813F5D">
        <w:t>C</w:t>
      </w:r>
      <w:r w:rsidR="007B4A61">
        <w:t>lubs Board (SCB)</w:t>
      </w:r>
    </w:p>
    <w:p w:rsidRPr="007B4A61" w:rsidR="00380029" w:rsidRDefault="00380029" w14:paraId="742CAAC7" w14:textId="77777777">
      <w:pPr>
        <w:rPr>
          <w:b/>
          <w:bCs/>
        </w:rPr>
      </w:pPr>
      <w:r w:rsidRPr="007B4A61">
        <w:rPr>
          <w:b/>
          <w:bCs/>
        </w:rPr>
        <w:t>Purpose:</w:t>
      </w:r>
    </w:p>
    <w:p w:rsidR="007B4A61" w:rsidRDefault="00380029" w14:paraId="04DD4E20" w14:textId="77777777">
      <w:r w:rsidRPr="00380029">
        <w:t>1.The purpose of the Committee shall be to oversee the Union’s Sports Clubs.</w:t>
      </w:r>
    </w:p>
    <w:p w:rsidR="00380029" w:rsidRDefault="00380029" w14:paraId="579C49DA" w14:textId="07C7538F">
      <w:r w:rsidRPr="00380029">
        <w:t>Membership:</w:t>
      </w:r>
    </w:p>
    <w:p w:rsidR="00380029" w:rsidRDefault="00380029" w14:paraId="62EF1EE6" w14:textId="77777777">
      <w:r w:rsidRPr="00380029">
        <w:t>2.The Voting Membership of the Committee shall be:</w:t>
      </w:r>
    </w:p>
    <w:p w:rsidR="00380029" w:rsidP="00931500" w:rsidRDefault="00380029" w14:paraId="1E80FDF7" w14:textId="0E5E435A">
      <w:pPr>
        <w:ind w:firstLine="720"/>
      </w:pPr>
      <w:r w:rsidRPr="00380029">
        <w:t>a.</w:t>
      </w:r>
      <w:r w:rsidR="00931500">
        <w:t xml:space="preserve"> </w:t>
      </w:r>
      <w:r w:rsidRPr="00380029">
        <w:t>The</w:t>
      </w:r>
      <w:r w:rsidR="00931500">
        <w:t xml:space="preserve"> </w:t>
      </w:r>
      <w:r w:rsidRPr="00380029">
        <w:t>Deputy President (Clubs &amp; Societies)</w:t>
      </w:r>
    </w:p>
    <w:p w:rsidR="00380029" w:rsidP="00931500" w:rsidRDefault="00380029" w14:paraId="4E18E607" w14:textId="7711B6A0">
      <w:pPr>
        <w:ind w:firstLine="720"/>
      </w:pPr>
      <w:r w:rsidRPr="00380029">
        <w:t>b.</w:t>
      </w:r>
      <w:r w:rsidR="00931500">
        <w:t xml:space="preserve"> </w:t>
      </w:r>
      <w:r w:rsidRPr="00380029">
        <w:t>The Sports Chair</w:t>
      </w:r>
    </w:p>
    <w:p w:rsidR="00380029" w:rsidP="00931500" w:rsidRDefault="00380029" w14:paraId="4FE83FC5" w14:textId="1C899825">
      <w:pPr>
        <w:ind w:firstLine="720"/>
      </w:pPr>
      <w:r w:rsidRPr="00380029">
        <w:t>c.</w:t>
      </w:r>
      <w:r w:rsidR="00931500">
        <w:t xml:space="preserve"> </w:t>
      </w:r>
      <w:r w:rsidRPr="00380029">
        <w:t>The Imperial College School of Medicine Students’ Union President</w:t>
      </w:r>
    </w:p>
    <w:p w:rsidR="00380029" w:rsidP="00931500" w:rsidRDefault="00380029" w14:paraId="7785EC50" w14:textId="3AFECF4B">
      <w:pPr>
        <w:ind w:firstLine="720"/>
      </w:pPr>
      <w:r w:rsidR="00380029">
        <w:rPr/>
        <w:t>d.</w:t>
      </w:r>
      <w:r w:rsidR="00931500">
        <w:rPr/>
        <w:t xml:space="preserve"> </w:t>
      </w:r>
      <w:r w:rsidR="00380029">
        <w:rPr/>
        <w:t xml:space="preserve">The Chairs of each of the </w:t>
      </w:r>
      <w:r w:rsidR="33F32588">
        <w:rPr/>
        <w:t>mini</w:t>
      </w:r>
      <w:r w:rsidR="00380029">
        <w:rPr/>
        <w:t>-Management Groups of Sports</w:t>
      </w:r>
    </w:p>
    <w:p w:rsidR="6381224F" w:rsidP="43142599" w:rsidRDefault="6381224F" w14:paraId="04DA580D" w14:textId="2F198547">
      <w:pPr>
        <w:pStyle w:val="Normal"/>
        <w:ind w:firstLine="720"/>
      </w:pPr>
      <w:r w:rsidR="6381224F">
        <w:rPr/>
        <w:t>e. The Sports Treasurer</w:t>
      </w:r>
    </w:p>
    <w:p w:rsidR="6381224F" w:rsidP="43142599" w:rsidRDefault="6381224F" w14:paraId="68360F6B" w14:textId="5C9AC926">
      <w:pPr>
        <w:pStyle w:val="Normal"/>
        <w:ind w:firstLine="720"/>
      </w:pPr>
      <w:r w:rsidR="6381224F">
        <w:rPr/>
        <w:t>f. The Sports Secretary</w:t>
      </w:r>
    </w:p>
    <w:p w:rsidR="00380029" w:rsidRDefault="00380029" w14:paraId="742C76AC" w14:textId="77777777">
      <w:r w:rsidRPr="00380029">
        <w:t>3.The Non-Voting Membership of the Committee shall be:</w:t>
      </w:r>
    </w:p>
    <w:p w:rsidR="00931500" w:rsidP="00931500" w:rsidRDefault="00380029" w14:paraId="65755CDB" w14:textId="514A9435">
      <w:pPr>
        <w:ind w:firstLine="720"/>
      </w:pPr>
      <w:r w:rsidRPr="00380029">
        <w:t>a.</w:t>
      </w:r>
      <w:r w:rsidR="00931500">
        <w:t xml:space="preserve"> </w:t>
      </w:r>
      <w:r w:rsidRPr="00380029">
        <w:t>All other Officer Trustees</w:t>
      </w:r>
    </w:p>
    <w:p w:rsidR="00380029" w:rsidRDefault="00380029" w14:paraId="4AED4509" w14:textId="532C4C3B">
      <w:r w:rsidRPr="00380029">
        <w:t>Structure:</w:t>
      </w:r>
    </w:p>
    <w:p w:rsidR="00380029" w:rsidP="00931500" w:rsidRDefault="00380029" w14:paraId="068ED1C5" w14:textId="77777777">
      <w:r w:rsidRPr="00380029">
        <w:t xml:space="preserve">4.The Deputy President (Clubs &amp; Societies) shall chair the Committee. </w:t>
      </w:r>
    </w:p>
    <w:p w:rsidR="00380029" w:rsidRDefault="00380029" w14:paraId="42F129AD" w14:textId="77777777">
      <w:r w:rsidRPr="00380029">
        <w:t>Powers:</w:t>
      </w:r>
    </w:p>
    <w:p w:rsidR="00380029" w:rsidRDefault="00380029" w14:paraId="6D13DB87" w14:textId="77777777">
      <w:r w:rsidRPr="00380029">
        <w:t>5.The Committee’s powers shall be:</w:t>
      </w:r>
    </w:p>
    <w:p w:rsidR="00380029" w:rsidP="00931500" w:rsidRDefault="00380029" w14:paraId="14312717" w14:textId="716D6210">
      <w:pPr>
        <w:ind w:firstLine="720"/>
      </w:pPr>
      <w:r w:rsidR="00380029">
        <w:rPr/>
        <w:t>a.</w:t>
      </w:r>
      <w:r w:rsidR="00931500">
        <w:rPr/>
        <w:t xml:space="preserve"> </w:t>
      </w:r>
      <w:r w:rsidR="00380029">
        <w:rPr/>
        <w:t xml:space="preserve">Allocating funding to the Sports clubs to promote their aims and objectives within the remit of </w:t>
      </w:r>
      <w:r w:rsidR="3F12085D">
        <w:rPr/>
        <w:t>Imperial Athletes</w:t>
      </w:r>
      <w:r w:rsidR="00380029">
        <w:rPr/>
        <w:t>, up to a value set by the Board of Trustees in the Union’s yearly budget.</w:t>
      </w:r>
    </w:p>
    <w:p w:rsidR="00380029" w:rsidP="00931500" w:rsidRDefault="00380029" w14:paraId="16C4C0B2" w14:textId="58D42365">
      <w:pPr>
        <w:ind w:firstLine="720"/>
      </w:pPr>
      <w:r w:rsidRPr="00380029">
        <w:t>b.</w:t>
      </w:r>
      <w:r w:rsidR="00931500">
        <w:t xml:space="preserve"> </w:t>
      </w:r>
      <w:r w:rsidRPr="00380029">
        <w:t>Allocating reserve funding up to a value set by the Board of Trustees in the Union’s yearly budget.</w:t>
      </w:r>
    </w:p>
    <w:p w:rsidR="0007679B" w:rsidP="00AB1162" w:rsidRDefault="00380029" w14:paraId="2189001D" w14:textId="0C88AEC0">
      <w:pPr>
        <w:ind w:firstLine="720"/>
      </w:pPr>
      <w:r w:rsidRPr="00380029">
        <w:t>c.</w:t>
      </w:r>
      <w:r w:rsidR="00AB1162">
        <w:t xml:space="preserve"> </w:t>
      </w:r>
      <w:r w:rsidRPr="00380029">
        <w:t xml:space="preserve">Determining Policy governing the management of Sports Clubs, in conjunction with the Societies and Projects Board where </w:t>
      </w:r>
      <w:proofErr w:type="gramStart"/>
      <w:r w:rsidRPr="00380029">
        <w:t>appropriate, and</w:t>
      </w:r>
      <w:proofErr w:type="gramEnd"/>
      <w:r w:rsidRPr="00380029">
        <w:t xml:space="preserve"> referring decisions to Council where appropriate.</w:t>
      </w:r>
    </w:p>
    <w:sectPr w:rsidR="0007679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4C26FB"/>
    <w:multiLevelType w:val="multilevel"/>
    <w:tmpl w:val="16B0E0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99F2039"/>
    <w:multiLevelType w:val="multilevel"/>
    <w:tmpl w:val="8B945806"/>
    <w:lvl w:ilvl="0">
      <w:start w:val="1"/>
      <w:numFmt w:val="decimal"/>
      <w:pStyle w:val="ICU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05A5E62"/>
    <w:multiLevelType w:val="multilevel"/>
    <w:tmpl w:val="1C207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ICU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29"/>
    <w:rsid w:val="0020535B"/>
    <w:rsid w:val="00380029"/>
    <w:rsid w:val="003C70CF"/>
    <w:rsid w:val="006B5166"/>
    <w:rsid w:val="007365C3"/>
    <w:rsid w:val="007B4A61"/>
    <w:rsid w:val="00813F5D"/>
    <w:rsid w:val="00931500"/>
    <w:rsid w:val="00AB1162"/>
    <w:rsid w:val="00D92CBA"/>
    <w:rsid w:val="04C6F2CB"/>
    <w:rsid w:val="0E54ACB4"/>
    <w:rsid w:val="33F32588"/>
    <w:rsid w:val="3434D1FE"/>
    <w:rsid w:val="3F12085D"/>
    <w:rsid w:val="43142599"/>
    <w:rsid w:val="4F8D7699"/>
    <w:rsid w:val="6381224F"/>
    <w:rsid w:val="7776E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94168"/>
  <w15:chartTrackingRefBased/>
  <w15:docId w15:val="{74594A59-2E9E-431D-82E2-2E00C8D9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535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ICUHeading1" w:customStyle="1">
    <w:name w:val="ICU Heading 1"/>
    <w:next w:val="NoSpacing"/>
    <w:link w:val="ICUHeading1Char"/>
    <w:qFormat/>
    <w:rsid w:val="0020535B"/>
    <w:pPr>
      <w:numPr>
        <w:numId w:val="1"/>
      </w:numPr>
      <w:spacing w:after="0"/>
    </w:pPr>
    <w:rPr>
      <w:rFonts w:ascii="Arial" w:hAnsi="Arial" w:cs="Arial"/>
      <w:b/>
      <w:bCs/>
    </w:rPr>
  </w:style>
  <w:style w:type="character" w:styleId="ICUHeading1Char" w:customStyle="1">
    <w:name w:val="ICU Heading 1 Char"/>
    <w:basedOn w:val="DefaultParagraphFont"/>
    <w:link w:val="ICUHeading1"/>
    <w:rsid w:val="0020535B"/>
    <w:rPr>
      <w:rFonts w:ascii="Arial" w:hAnsi="Arial" w:cs="Arial"/>
      <w:b/>
      <w:bCs/>
    </w:rPr>
  </w:style>
  <w:style w:type="paragraph" w:styleId="NoSpacing">
    <w:name w:val="No Spacing"/>
    <w:uiPriority w:val="1"/>
    <w:qFormat/>
    <w:rsid w:val="0020535B"/>
    <w:pPr>
      <w:spacing w:after="0" w:line="240" w:lineRule="auto"/>
    </w:pPr>
  </w:style>
  <w:style w:type="paragraph" w:styleId="ICUHeading2" w:customStyle="1">
    <w:name w:val="ICU Heading 2"/>
    <w:basedOn w:val="Heading1"/>
    <w:next w:val="NoSpacing"/>
    <w:link w:val="ICUHeading2Char"/>
    <w:qFormat/>
    <w:rsid w:val="0020535B"/>
    <w:pPr>
      <w:numPr>
        <w:ilvl w:val="1"/>
        <w:numId w:val="3"/>
      </w:numPr>
      <w:ind w:left="792" w:hanging="432"/>
    </w:pPr>
    <w:rPr>
      <w:rFonts w:ascii="Arial" w:hAnsi="Arial" w:cs="Arial"/>
      <w:color w:val="000000"/>
      <w:szCs w:val="21"/>
      <w:u w:val="single"/>
      <w:shd w:val="clear" w:color="auto" w:fill="FFFFFF"/>
    </w:rPr>
  </w:style>
  <w:style w:type="character" w:styleId="ICUHeading2Char" w:customStyle="1">
    <w:name w:val="ICU Heading 2 Char"/>
    <w:basedOn w:val="Heading1Char"/>
    <w:link w:val="ICUHeading2"/>
    <w:rsid w:val="0020535B"/>
    <w:rPr>
      <w:rFonts w:ascii="Arial" w:hAnsi="Arial" w:cs="Arial" w:eastAsiaTheme="majorEastAsia"/>
      <w:color w:val="000000"/>
      <w:sz w:val="32"/>
      <w:szCs w:val="21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20535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12" ma:contentTypeDescription="Create a new document." ma:contentTypeScope="" ma:versionID="06a63724ecd5207a94ae09783daac58f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50008efb5bea88897f489692c08f795f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5EE191-F55B-48D6-911B-1EA88184D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ee7f9-13c7-4012-a4eb-16e2393d35f4"/>
    <ds:schemaRef ds:uri="b63891a1-4787-4f47-9270-12412e28a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09B683-763B-462A-87A2-215C90A80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CE9AAB-BEDE-4A58-9833-5B0159698390}">
  <ds:schemaRefs>
    <ds:schemaRef ds:uri="http://schemas.openxmlformats.org/package/2006/metadata/core-properties"/>
    <ds:schemaRef ds:uri="http://www.w3.org/XML/1998/namespace"/>
    <ds:schemaRef ds:uri="c8fee7f9-13c7-4012-a4eb-16e2393d35f4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b63891a1-4787-4f47-9270-12412e28aa30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Ross Unwin - ICU Deputy President (Clubs and Societies)</dc:creator>
  <keywords/>
  <dc:description/>
  <lastModifiedBy>Ross Unwin - ICU Deputy President (Clubs and Societies)</lastModifiedBy>
  <revision>3</revision>
  <dcterms:created xsi:type="dcterms:W3CDTF">2020-11-19T11:18:00.0000000Z</dcterms:created>
  <dcterms:modified xsi:type="dcterms:W3CDTF">2020-11-24T17:11:24.4152558Z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