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5105" w14:textId="77777777" w:rsidR="000802ED" w:rsidRDefault="00B873EB" w:rsidP="00B873EB">
      <w:pPr>
        <w:jc w:val="center"/>
      </w:pPr>
      <w:r w:rsidRPr="00FE5124">
        <w:rPr>
          <w:rFonts w:ascii="Arial" w:hAnsi="Arial" w:cs="Arial"/>
          <w:noProof/>
          <w:lang w:eastAsia="en-GB"/>
        </w:rPr>
        <w:drawing>
          <wp:inline distT="0" distB="0" distL="0" distR="0" wp14:anchorId="66F9511D" wp14:editId="66F9511E">
            <wp:extent cx="1266825" cy="647700"/>
            <wp:effectExtent l="19050" t="0" r="9525" b="0"/>
            <wp:docPr id="5" name="Picture 1" descr="small_BLAC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BLACK_RG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F95106" w14:textId="77777777" w:rsidR="00B873EB" w:rsidRDefault="00B873EB" w:rsidP="00B873EB">
      <w:pPr>
        <w:pStyle w:val="Default"/>
      </w:pPr>
    </w:p>
    <w:p w14:paraId="66F95107" w14:textId="6694EDDC" w:rsidR="00E37A95" w:rsidRDefault="00B873EB" w:rsidP="00B873EB">
      <w:pPr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Imperial College Union </w:t>
      </w:r>
      <w:r w:rsidR="00C73E4E">
        <w:rPr>
          <w:b/>
          <w:bCs/>
          <w:sz w:val="28"/>
          <w:szCs w:val="28"/>
        </w:rPr>
        <w:t>Board of Trustees</w:t>
      </w:r>
    </w:p>
    <w:p w14:paraId="66F95109" w14:textId="2349E82B" w:rsidR="00B873EB" w:rsidRDefault="00F26BDC" w:rsidP="00B873EB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11 December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8"/>
      </w:tblGrid>
      <w:tr w:rsidR="00B873EB" w14:paraId="66F9510C" w14:textId="77777777" w:rsidTr="00B873EB">
        <w:trPr>
          <w:trHeight w:val="902"/>
        </w:trPr>
        <w:tc>
          <w:tcPr>
            <w:tcW w:w="4448" w:type="dxa"/>
          </w:tcPr>
          <w:p w14:paraId="66F9510A" w14:textId="77777777" w:rsidR="00B873EB" w:rsidRPr="00B873EB" w:rsidRDefault="00B873EB" w:rsidP="00B873EB">
            <w:pPr>
              <w:rPr>
                <w:b/>
                <w:color w:val="FF0000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AGENDA ITEM NO.</w:t>
            </w:r>
          </w:p>
        </w:tc>
        <w:tc>
          <w:tcPr>
            <w:tcW w:w="4448" w:type="dxa"/>
          </w:tcPr>
          <w:p w14:paraId="66F9510B" w14:textId="14F340A4" w:rsidR="00C73E4E" w:rsidRPr="00F26BDC" w:rsidRDefault="00E20294" w:rsidP="00B873EB">
            <w:pPr>
              <w:jc w:val="center"/>
            </w:pPr>
            <w:r w:rsidRPr="00F26BDC">
              <w:t>Item</w:t>
            </w:r>
            <w:r w:rsidR="00F26BDC" w:rsidRPr="00F26BDC">
              <w:t xml:space="preserve"> 13 </w:t>
            </w:r>
          </w:p>
        </w:tc>
      </w:tr>
      <w:tr w:rsidR="00B873EB" w14:paraId="66F9510F" w14:textId="77777777" w:rsidTr="00B873EB">
        <w:trPr>
          <w:trHeight w:val="943"/>
        </w:trPr>
        <w:tc>
          <w:tcPr>
            <w:tcW w:w="4448" w:type="dxa"/>
          </w:tcPr>
          <w:p w14:paraId="66F9510D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TITLE</w:t>
            </w:r>
          </w:p>
        </w:tc>
        <w:tc>
          <w:tcPr>
            <w:tcW w:w="4448" w:type="dxa"/>
          </w:tcPr>
          <w:p w14:paraId="66F9510E" w14:textId="496B061C" w:rsidR="00B873EB" w:rsidRPr="00F26BDC" w:rsidRDefault="00F26BDC" w:rsidP="00B873EB">
            <w:pPr>
              <w:jc w:val="center"/>
            </w:pPr>
            <w:r w:rsidRPr="00F26BDC">
              <w:t xml:space="preserve">November Finances </w:t>
            </w:r>
          </w:p>
        </w:tc>
      </w:tr>
      <w:tr w:rsidR="00B873EB" w14:paraId="66F95112" w14:textId="77777777" w:rsidTr="00B873EB">
        <w:trPr>
          <w:trHeight w:val="902"/>
        </w:trPr>
        <w:tc>
          <w:tcPr>
            <w:tcW w:w="4448" w:type="dxa"/>
          </w:tcPr>
          <w:p w14:paraId="66F95110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AUTHOR</w:t>
            </w:r>
          </w:p>
        </w:tc>
        <w:tc>
          <w:tcPr>
            <w:tcW w:w="4448" w:type="dxa"/>
          </w:tcPr>
          <w:p w14:paraId="66F95111" w14:textId="65E3F58C" w:rsidR="00B873EB" w:rsidRPr="00F26BDC" w:rsidRDefault="00C73E4E" w:rsidP="00B873EB">
            <w:pPr>
              <w:jc w:val="center"/>
            </w:pPr>
            <w:r w:rsidRPr="00F26BDC">
              <w:t xml:space="preserve">Malcolm Martin </w:t>
            </w:r>
          </w:p>
        </w:tc>
      </w:tr>
      <w:tr w:rsidR="00B873EB" w14:paraId="66F95115" w14:textId="77777777" w:rsidTr="00B873EB">
        <w:trPr>
          <w:trHeight w:val="943"/>
        </w:trPr>
        <w:tc>
          <w:tcPr>
            <w:tcW w:w="4448" w:type="dxa"/>
          </w:tcPr>
          <w:p w14:paraId="66F95113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EXECUTIVE SUMMARY</w:t>
            </w:r>
          </w:p>
        </w:tc>
        <w:tc>
          <w:tcPr>
            <w:tcW w:w="4448" w:type="dxa"/>
          </w:tcPr>
          <w:p w14:paraId="21D9B130" w14:textId="6180004B" w:rsidR="00316005" w:rsidRDefault="00316005" w:rsidP="00316005">
            <w:r>
              <w:t xml:space="preserve">This report presents the summary highlights </w:t>
            </w:r>
            <w:r w:rsidR="006673D5">
              <w:t>for November</w:t>
            </w:r>
            <w:r w:rsidR="00FC72FC">
              <w:t>.</w:t>
            </w:r>
          </w:p>
          <w:p w14:paraId="51072F2B" w14:textId="3373176A" w:rsidR="002F14E1" w:rsidRDefault="002F14E1" w:rsidP="00316005"/>
          <w:p w14:paraId="61560357" w14:textId="469741AC" w:rsidR="0002057C" w:rsidRDefault="0002057C" w:rsidP="00316005">
            <w:r>
              <w:t>The result has just been complete</w:t>
            </w:r>
            <w:r w:rsidR="00FC72FC">
              <w:t>d and ha</w:t>
            </w:r>
            <w:r w:rsidR="00FE6B0A">
              <w:t>ve</w:t>
            </w:r>
            <w:r w:rsidR="00FC72FC">
              <w:t xml:space="preserve"> not been discussed by the Leadership team</w:t>
            </w:r>
            <w:r w:rsidR="00296B24">
              <w:t>, therefore more time is needed for deep</w:t>
            </w:r>
            <w:r w:rsidR="007E3874">
              <w:t xml:space="preserve">er analysis and remedial commentary. </w:t>
            </w:r>
          </w:p>
          <w:p w14:paraId="4CF856C3" w14:textId="77777777" w:rsidR="002F14E1" w:rsidRDefault="002F14E1" w:rsidP="00316005"/>
          <w:p w14:paraId="66F95114" w14:textId="77777777" w:rsidR="00B873EB" w:rsidRDefault="00B873EB" w:rsidP="00B873EB">
            <w:pPr>
              <w:jc w:val="center"/>
              <w:rPr>
                <w:color w:val="FF0000"/>
              </w:rPr>
            </w:pPr>
          </w:p>
        </w:tc>
      </w:tr>
      <w:tr w:rsidR="00B873EB" w14:paraId="66F95118" w14:textId="77777777" w:rsidTr="00B873EB">
        <w:trPr>
          <w:trHeight w:val="902"/>
        </w:trPr>
        <w:tc>
          <w:tcPr>
            <w:tcW w:w="4448" w:type="dxa"/>
          </w:tcPr>
          <w:p w14:paraId="66F95116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PURPOSE</w:t>
            </w:r>
          </w:p>
        </w:tc>
        <w:tc>
          <w:tcPr>
            <w:tcW w:w="4448" w:type="dxa"/>
          </w:tcPr>
          <w:p w14:paraId="66F95117" w14:textId="034D7F3E" w:rsidR="00B873EB" w:rsidRPr="00D86C9E" w:rsidRDefault="007E3874" w:rsidP="00D86C9E">
            <w:pPr>
              <w:rPr>
                <w:b/>
                <w:color w:val="FF0000"/>
              </w:rPr>
            </w:pPr>
            <w:r w:rsidRPr="00D86C9E">
              <w:rPr>
                <w:b/>
              </w:rPr>
              <w:t xml:space="preserve">To provide </w:t>
            </w:r>
            <w:r w:rsidR="00D86C9E" w:rsidRPr="00D86C9E">
              <w:rPr>
                <w:b/>
              </w:rPr>
              <w:t xml:space="preserve">an update on the financial performance for November. </w:t>
            </w:r>
          </w:p>
        </w:tc>
      </w:tr>
      <w:tr w:rsidR="00B873EB" w14:paraId="66F9511B" w14:textId="77777777" w:rsidTr="00B873EB">
        <w:trPr>
          <w:trHeight w:val="902"/>
        </w:trPr>
        <w:tc>
          <w:tcPr>
            <w:tcW w:w="4448" w:type="dxa"/>
          </w:tcPr>
          <w:p w14:paraId="66F95119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DECISION/ACTION REQUIRED</w:t>
            </w:r>
          </w:p>
        </w:tc>
        <w:tc>
          <w:tcPr>
            <w:tcW w:w="4448" w:type="dxa"/>
          </w:tcPr>
          <w:p w14:paraId="66F9511A" w14:textId="3C68F177" w:rsidR="00B873EB" w:rsidRDefault="006673D5" w:rsidP="00B873EB">
            <w:pPr>
              <w:jc w:val="center"/>
              <w:rPr>
                <w:color w:val="FF0000"/>
              </w:rPr>
            </w:pPr>
            <w:r w:rsidRPr="00C96FF7">
              <w:t xml:space="preserve">For </w:t>
            </w:r>
            <w:r w:rsidR="00C96FF7" w:rsidRPr="00C96FF7">
              <w:t>information</w:t>
            </w:r>
            <w:r w:rsidR="00C96FF7">
              <w:rPr>
                <w:color w:val="FF0000"/>
              </w:rPr>
              <w:t xml:space="preserve"> </w:t>
            </w:r>
          </w:p>
        </w:tc>
      </w:tr>
    </w:tbl>
    <w:p w14:paraId="66F9511C" w14:textId="37EBA25D" w:rsidR="00B873EB" w:rsidRDefault="00B873EB" w:rsidP="00B873EB">
      <w:pPr>
        <w:jc w:val="center"/>
        <w:rPr>
          <w:color w:val="FF0000"/>
        </w:rPr>
      </w:pPr>
    </w:p>
    <w:p w14:paraId="65C091A4" w14:textId="27A021D6" w:rsidR="00F26BDC" w:rsidRDefault="00F26BDC" w:rsidP="00B873EB">
      <w:pPr>
        <w:jc w:val="center"/>
        <w:rPr>
          <w:color w:val="FF0000"/>
        </w:rPr>
      </w:pPr>
    </w:p>
    <w:p w14:paraId="453EDFBD" w14:textId="181A3D10" w:rsidR="00F26BDC" w:rsidRDefault="00F26BDC" w:rsidP="00B873EB">
      <w:pPr>
        <w:jc w:val="center"/>
        <w:rPr>
          <w:color w:val="FF0000"/>
        </w:rPr>
      </w:pPr>
    </w:p>
    <w:p w14:paraId="41A55BC4" w14:textId="7FBE3695" w:rsidR="00F26BDC" w:rsidRDefault="00F26BDC">
      <w:pPr>
        <w:rPr>
          <w:color w:val="FF0000"/>
        </w:rPr>
      </w:pPr>
      <w:r>
        <w:rPr>
          <w:color w:val="FF0000"/>
        </w:rPr>
        <w:br w:type="page"/>
      </w:r>
    </w:p>
    <w:p w14:paraId="3F40DDCD" w14:textId="7B15D26A" w:rsidR="00F26BDC" w:rsidRDefault="00F26BDC" w:rsidP="00F26BDC">
      <w:r>
        <w:lastRenderedPageBreak/>
        <w:t xml:space="preserve">Summary Account: </w:t>
      </w:r>
    </w:p>
    <w:p w14:paraId="0F361F60" w14:textId="77777777" w:rsidR="00D93C4A" w:rsidRDefault="00D93C4A" w:rsidP="00F26BDC"/>
    <w:tbl>
      <w:tblPr>
        <w:tblW w:w="10455" w:type="dxa"/>
        <w:tblLook w:val="04A0" w:firstRow="1" w:lastRow="0" w:firstColumn="1" w:lastColumn="0" w:noHBand="0" w:noVBand="1"/>
      </w:tblPr>
      <w:tblGrid>
        <w:gridCol w:w="2590"/>
        <w:gridCol w:w="1395"/>
        <w:gridCol w:w="1387"/>
        <w:gridCol w:w="1387"/>
        <w:gridCol w:w="1210"/>
        <w:gridCol w:w="1041"/>
        <w:gridCol w:w="296"/>
        <w:gridCol w:w="1193"/>
      </w:tblGrid>
      <w:tr w:rsidR="00E31B02" w:rsidRPr="00E31B02" w14:paraId="03616D5D" w14:textId="77777777" w:rsidTr="00ED52A0">
        <w:trPr>
          <w:trHeight w:val="371"/>
        </w:trPr>
        <w:tc>
          <w:tcPr>
            <w:tcW w:w="7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7735" w:type="dxa"/>
              <w:tblInd w:w="17" w:type="dxa"/>
              <w:tblLook w:val="04A0" w:firstRow="1" w:lastRow="0" w:firstColumn="1" w:lastColumn="0" w:noHBand="0" w:noVBand="1"/>
            </w:tblPr>
            <w:tblGrid>
              <w:gridCol w:w="2146"/>
              <w:gridCol w:w="1227"/>
              <w:gridCol w:w="1135"/>
              <w:gridCol w:w="1065"/>
              <w:gridCol w:w="1120"/>
              <w:gridCol w:w="1042"/>
            </w:tblGrid>
            <w:tr w:rsidR="00D93C4A" w:rsidRPr="00D93C4A" w14:paraId="524EF741" w14:textId="77777777" w:rsidTr="00ED52A0">
              <w:trPr>
                <w:trHeight w:val="262"/>
              </w:trPr>
              <w:tc>
                <w:tcPr>
                  <w:tcW w:w="2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F4EDA8" w14:textId="77777777" w:rsidR="00D93C4A" w:rsidRPr="00D93C4A" w:rsidRDefault="00D93C4A" w:rsidP="00D93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4E1CF4" w14:textId="77777777" w:rsidR="00D93C4A" w:rsidRPr="00D93C4A" w:rsidRDefault="00D93C4A" w:rsidP="00D93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93C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Actual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B964BB" w14:textId="77777777" w:rsidR="00D93C4A" w:rsidRPr="00D93C4A" w:rsidRDefault="00D93C4A" w:rsidP="00D93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93C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Budget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5A143A" w14:textId="77777777" w:rsidR="00D93C4A" w:rsidRPr="00D93C4A" w:rsidRDefault="00D93C4A" w:rsidP="00D93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93C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Last Year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C6E68D" w14:textId="77777777" w:rsidR="00D93C4A" w:rsidRPr="00D93C4A" w:rsidRDefault="00D93C4A" w:rsidP="00D93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93C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Variance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87798C" w14:textId="77777777" w:rsidR="00D93C4A" w:rsidRPr="00D93C4A" w:rsidRDefault="00D93C4A" w:rsidP="00D93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93C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Change</w:t>
                  </w:r>
                </w:p>
              </w:tc>
            </w:tr>
            <w:tr w:rsidR="00D93C4A" w:rsidRPr="00D93C4A" w14:paraId="2F7467A4" w14:textId="77777777" w:rsidTr="00ED52A0">
              <w:trPr>
                <w:trHeight w:val="262"/>
              </w:trPr>
              <w:tc>
                <w:tcPr>
                  <w:tcW w:w="2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705B25" w14:textId="77777777" w:rsidR="00D93C4A" w:rsidRPr="00D93C4A" w:rsidRDefault="00D93C4A" w:rsidP="00D93C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D93C4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Union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656ED1" w14:textId="77777777" w:rsidR="00D93C4A" w:rsidRPr="00D93C4A" w:rsidRDefault="00D93C4A" w:rsidP="00D93C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58E944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F9CF64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95E234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13CB8B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93C4A" w:rsidRPr="00D93C4A" w14:paraId="54935961" w14:textId="77777777" w:rsidTr="00ED52A0">
              <w:trPr>
                <w:trHeight w:val="262"/>
              </w:trPr>
              <w:tc>
                <w:tcPr>
                  <w:tcW w:w="2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B8D7BF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3973B6" w14:textId="77777777" w:rsidR="00D93C4A" w:rsidRPr="00D93C4A" w:rsidRDefault="00D93C4A" w:rsidP="00D93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18BEDE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5F3BDE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8878BB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8C89E8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93C4A" w:rsidRPr="00D93C4A" w14:paraId="2E280FF2" w14:textId="77777777" w:rsidTr="00ED52A0">
              <w:trPr>
                <w:trHeight w:val="262"/>
              </w:trPr>
              <w:tc>
                <w:tcPr>
                  <w:tcW w:w="2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D8BEBF" w14:textId="77777777" w:rsidR="00D93C4A" w:rsidRPr="00D93C4A" w:rsidRDefault="00D93C4A" w:rsidP="00D93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D93C4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Income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1A7D6E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5" w:history="1">
                    <w:r w:rsidRPr="00D93C4A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n-GB"/>
                      </w:rPr>
                      <w:t>466,560</w:t>
                    </w:r>
                  </w:hyperlink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AA8D9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r w:rsidRPr="00D93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  <w:t>537,669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3C5609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6" w:history="1">
                    <w:r w:rsidRPr="00D93C4A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n-GB"/>
                      </w:rPr>
                      <w:t>530,633</w:t>
                    </w:r>
                  </w:hyperlink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BD82DD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7" w:history="1">
                    <w:r w:rsidRPr="00D93C4A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n-GB"/>
                      </w:rPr>
                      <w:t>(71,109)</w:t>
                    </w:r>
                  </w:hyperlink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525231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8" w:history="1">
                    <w:r w:rsidRPr="00D93C4A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n-GB"/>
                      </w:rPr>
                      <w:t>(64,073)</w:t>
                    </w:r>
                  </w:hyperlink>
                </w:p>
              </w:tc>
            </w:tr>
            <w:tr w:rsidR="00D93C4A" w:rsidRPr="00D93C4A" w14:paraId="05777C06" w14:textId="77777777" w:rsidTr="00ED52A0">
              <w:trPr>
                <w:trHeight w:val="273"/>
              </w:trPr>
              <w:tc>
                <w:tcPr>
                  <w:tcW w:w="2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F89134" w14:textId="77777777" w:rsidR="00D93C4A" w:rsidRPr="00D93C4A" w:rsidRDefault="00D93C4A" w:rsidP="00D93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D93C4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Cost of Sales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E74D02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9" w:history="1">
                    <w:r w:rsidRPr="00D93C4A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n-GB"/>
                      </w:rPr>
                      <w:t>(108,215)</w:t>
                    </w:r>
                  </w:hyperlink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22CC2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r w:rsidRPr="00D93C4A">
                    <w:rPr>
                      <w:rFonts w:ascii="Calibri" w:eastAsia="Times New Roman" w:hAnsi="Calibri" w:cs="Calibri"/>
                      <w:color w:val="FF0000"/>
                      <w:sz w:val="18"/>
                      <w:szCs w:val="18"/>
                      <w:lang w:eastAsia="en-GB"/>
                    </w:rPr>
                    <w:t>(136,912)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BB897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10" w:history="1">
                    <w:r w:rsidRPr="00D93C4A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n-GB"/>
                      </w:rPr>
                      <w:t>(119,100)</w:t>
                    </w:r>
                  </w:hyperlink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E52F7A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11" w:history="1">
                    <w:r w:rsidRPr="00D93C4A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n-GB"/>
                      </w:rPr>
                      <w:t>28,697</w:t>
                    </w:r>
                  </w:hyperlink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5B451E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12" w:history="1">
                    <w:r w:rsidRPr="00D93C4A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n-GB"/>
                      </w:rPr>
                      <w:t>10,885</w:t>
                    </w:r>
                  </w:hyperlink>
                </w:p>
              </w:tc>
            </w:tr>
            <w:tr w:rsidR="00D93C4A" w:rsidRPr="00D93C4A" w14:paraId="54CDFE39" w14:textId="77777777" w:rsidTr="00ED52A0">
              <w:trPr>
                <w:trHeight w:val="262"/>
              </w:trPr>
              <w:tc>
                <w:tcPr>
                  <w:tcW w:w="2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DDA9C7" w14:textId="77777777" w:rsidR="00D93C4A" w:rsidRPr="00D93C4A" w:rsidRDefault="00D93C4A" w:rsidP="00D93C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en-GB"/>
                    </w:rPr>
                  </w:pPr>
                  <w:r w:rsidRPr="00D93C4A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en-GB"/>
                    </w:rPr>
                    <w:t>Gross Profit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C70896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r w:rsidRPr="00D93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  <w:t>358,345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A165C4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r w:rsidRPr="00D93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  <w:t>400,757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9F309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r w:rsidRPr="00D93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  <w:t>411,533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D6A25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13" w:history="1">
                    <w:r w:rsidRPr="00D93C4A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n-GB"/>
                      </w:rPr>
                      <w:t>(42,412)</w:t>
                    </w:r>
                  </w:hyperlink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E1165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14" w:history="1">
                    <w:r w:rsidRPr="00D93C4A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n-GB"/>
                      </w:rPr>
                      <w:t>(53,188)</w:t>
                    </w:r>
                  </w:hyperlink>
                </w:p>
              </w:tc>
            </w:tr>
            <w:tr w:rsidR="00D93C4A" w:rsidRPr="00D93C4A" w14:paraId="06E6F762" w14:textId="77777777" w:rsidTr="00ED52A0">
              <w:trPr>
                <w:trHeight w:val="262"/>
              </w:trPr>
              <w:tc>
                <w:tcPr>
                  <w:tcW w:w="2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9EA2D3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D97BDA" w14:textId="77777777" w:rsidR="00D93C4A" w:rsidRPr="00D93C4A" w:rsidRDefault="00D93C4A" w:rsidP="00D93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13622" w14:textId="77777777" w:rsidR="00D93C4A" w:rsidRPr="00D93C4A" w:rsidRDefault="00D93C4A" w:rsidP="00D93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368B53" w14:textId="77777777" w:rsidR="00D93C4A" w:rsidRPr="00D93C4A" w:rsidRDefault="00D93C4A" w:rsidP="00D93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BA1E2" w14:textId="77777777" w:rsidR="00D93C4A" w:rsidRPr="00D93C4A" w:rsidRDefault="00D93C4A" w:rsidP="00D93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CE0D75" w14:textId="77777777" w:rsidR="00D93C4A" w:rsidRPr="00D93C4A" w:rsidRDefault="00D93C4A" w:rsidP="00D93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93C4A" w:rsidRPr="00D93C4A" w14:paraId="1332FBEF" w14:textId="77777777" w:rsidTr="00ED52A0">
              <w:trPr>
                <w:trHeight w:val="262"/>
              </w:trPr>
              <w:tc>
                <w:tcPr>
                  <w:tcW w:w="2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AD1A37" w14:textId="77777777" w:rsidR="00D93C4A" w:rsidRPr="00D93C4A" w:rsidRDefault="00D93C4A" w:rsidP="00D93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D93C4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Staff Pay Costs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D3AD99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15" w:history="1">
                    <w:r w:rsidRPr="00D93C4A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n-GB"/>
                      </w:rPr>
                      <w:t>(262,042)</w:t>
                    </w:r>
                  </w:hyperlink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B7A13F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r w:rsidRPr="00D93C4A">
                    <w:rPr>
                      <w:rFonts w:ascii="Calibri" w:eastAsia="Times New Roman" w:hAnsi="Calibri" w:cs="Calibri"/>
                      <w:color w:val="FF0000"/>
                      <w:sz w:val="18"/>
                      <w:szCs w:val="18"/>
                      <w:lang w:eastAsia="en-GB"/>
                    </w:rPr>
                    <w:t>(297,969)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1BF7B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16" w:history="1">
                    <w:r w:rsidRPr="00D93C4A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n-GB"/>
                      </w:rPr>
                      <w:t>(309,826)</w:t>
                    </w:r>
                  </w:hyperlink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BCA78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17" w:history="1">
                    <w:r w:rsidRPr="00D93C4A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n-GB"/>
                      </w:rPr>
                      <w:t>35,927</w:t>
                    </w:r>
                  </w:hyperlink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32FF0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18" w:history="1">
                    <w:r w:rsidRPr="00D93C4A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n-GB"/>
                      </w:rPr>
                      <w:t>47,784</w:t>
                    </w:r>
                  </w:hyperlink>
                </w:p>
              </w:tc>
            </w:tr>
            <w:tr w:rsidR="00D93C4A" w:rsidRPr="00D93C4A" w14:paraId="4C838573" w14:textId="77777777" w:rsidTr="00ED52A0">
              <w:trPr>
                <w:trHeight w:val="262"/>
              </w:trPr>
              <w:tc>
                <w:tcPr>
                  <w:tcW w:w="2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F7A8F6" w14:textId="77777777" w:rsidR="00D93C4A" w:rsidRPr="00D93C4A" w:rsidRDefault="00D93C4A" w:rsidP="00D93C4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D93C4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Other Direct Costs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19B47E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19" w:history="1">
                    <w:r w:rsidRPr="00D93C4A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n-GB"/>
                      </w:rPr>
                      <w:t>(129,551)</w:t>
                    </w:r>
                  </w:hyperlink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E186B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r w:rsidRPr="00D93C4A">
                    <w:rPr>
                      <w:rFonts w:ascii="Calibri" w:eastAsia="Times New Roman" w:hAnsi="Calibri" w:cs="Calibri"/>
                      <w:color w:val="FF0000"/>
                      <w:sz w:val="18"/>
                      <w:szCs w:val="18"/>
                      <w:lang w:eastAsia="en-GB"/>
                    </w:rPr>
                    <w:t>(95,596)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BA820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20" w:history="1">
                    <w:r w:rsidRPr="00D93C4A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n-GB"/>
                      </w:rPr>
                      <w:t>(124,078)</w:t>
                    </w:r>
                  </w:hyperlink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1D92A3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21" w:history="1">
                    <w:r w:rsidRPr="00D93C4A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n-GB"/>
                      </w:rPr>
                      <w:t>(33,955)</w:t>
                    </w:r>
                  </w:hyperlink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8F6E33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22" w:history="1">
                    <w:r w:rsidRPr="00D93C4A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n-GB"/>
                      </w:rPr>
                      <w:t>(5,473)</w:t>
                    </w:r>
                  </w:hyperlink>
                </w:p>
              </w:tc>
            </w:tr>
            <w:tr w:rsidR="00D93C4A" w:rsidRPr="00D93C4A" w14:paraId="4F3B74D3" w14:textId="77777777" w:rsidTr="00ED52A0">
              <w:trPr>
                <w:trHeight w:val="262"/>
              </w:trPr>
              <w:tc>
                <w:tcPr>
                  <w:tcW w:w="2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A36E55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CC9FC0" w14:textId="77777777" w:rsidR="00D93C4A" w:rsidRPr="00D93C4A" w:rsidRDefault="00D93C4A" w:rsidP="00D93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195FBE" w14:textId="77777777" w:rsidR="00D93C4A" w:rsidRPr="00D93C4A" w:rsidRDefault="00D93C4A" w:rsidP="00D93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7AD170" w14:textId="77777777" w:rsidR="00D93C4A" w:rsidRPr="00D93C4A" w:rsidRDefault="00D93C4A" w:rsidP="00D93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1B897" w14:textId="77777777" w:rsidR="00D93C4A" w:rsidRPr="00D93C4A" w:rsidRDefault="00D93C4A" w:rsidP="00D93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D338EB" w14:textId="77777777" w:rsidR="00D93C4A" w:rsidRPr="00D93C4A" w:rsidRDefault="00D93C4A" w:rsidP="00D93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93C4A" w:rsidRPr="00D93C4A" w14:paraId="58EEAC60" w14:textId="77777777" w:rsidTr="00ED52A0">
              <w:trPr>
                <w:trHeight w:val="273"/>
              </w:trPr>
              <w:tc>
                <w:tcPr>
                  <w:tcW w:w="2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FD9A65" w14:textId="77777777" w:rsidR="00D93C4A" w:rsidRPr="00D93C4A" w:rsidRDefault="00D93C4A" w:rsidP="00D93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8E311" w14:textId="77777777" w:rsidR="00D93C4A" w:rsidRPr="00D93C4A" w:rsidRDefault="00D93C4A" w:rsidP="00D93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BDCDD" w14:textId="77777777" w:rsidR="00D93C4A" w:rsidRPr="00D93C4A" w:rsidRDefault="00D93C4A" w:rsidP="00D93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E4F463" w14:textId="77777777" w:rsidR="00D93C4A" w:rsidRPr="00D93C4A" w:rsidRDefault="00D93C4A" w:rsidP="00D93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0353B" w14:textId="77777777" w:rsidR="00D93C4A" w:rsidRPr="00D93C4A" w:rsidRDefault="00D93C4A" w:rsidP="00D93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870C45" w14:textId="77777777" w:rsidR="00D93C4A" w:rsidRPr="00D93C4A" w:rsidRDefault="00D93C4A" w:rsidP="00D93C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93C4A" w:rsidRPr="00D93C4A" w14:paraId="7FC9C84B" w14:textId="77777777" w:rsidTr="00ED52A0">
              <w:trPr>
                <w:trHeight w:val="273"/>
              </w:trPr>
              <w:tc>
                <w:tcPr>
                  <w:tcW w:w="2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57BBB6" w14:textId="77777777" w:rsidR="00D93C4A" w:rsidRPr="00D93C4A" w:rsidRDefault="00D93C4A" w:rsidP="00D93C4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en-GB"/>
                    </w:rPr>
                  </w:pPr>
                  <w:r w:rsidRPr="00D93C4A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8"/>
                      <w:szCs w:val="18"/>
                      <w:lang w:eastAsia="en-GB"/>
                    </w:rPr>
                    <w:t>Net Surplus/(Deficit)</w:t>
                  </w:r>
                </w:p>
              </w:tc>
              <w:tc>
                <w:tcPr>
                  <w:tcW w:w="12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C910FA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r w:rsidRPr="00D93C4A">
                    <w:rPr>
                      <w:rFonts w:ascii="Calibri" w:eastAsia="Times New Roman" w:hAnsi="Calibri" w:cs="Calibri"/>
                      <w:color w:val="FF0000"/>
                      <w:sz w:val="18"/>
                      <w:szCs w:val="18"/>
                      <w:lang w:eastAsia="en-GB"/>
                    </w:rPr>
                    <w:t>(33,248)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D3B2F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r w:rsidRPr="00D93C4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  <w:t>7,192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45748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r w:rsidRPr="00D93C4A">
                    <w:rPr>
                      <w:rFonts w:ascii="Calibri" w:eastAsia="Times New Roman" w:hAnsi="Calibri" w:cs="Calibri"/>
                      <w:color w:val="FF0000"/>
                      <w:sz w:val="18"/>
                      <w:szCs w:val="18"/>
                      <w:lang w:eastAsia="en-GB"/>
                    </w:rPr>
                    <w:t>(22,371)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563DC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23" w:history="1">
                    <w:r w:rsidRPr="00D93C4A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n-GB"/>
                      </w:rPr>
                      <w:t>(40,440)</w:t>
                    </w:r>
                  </w:hyperlink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94CEAD" w14:textId="77777777" w:rsidR="00D93C4A" w:rsidRPr="00D93C4A" w:rsidRDefault="00D93C4A" w:rsidP="00D93C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hyperlink r:id="rId24" w:history="1">
                    <w:r w:rsidRPr="00D93C4A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n-GB"/>
                      </w:rPr>
                      <w:t>(10,877)</w:t>
                    </w:r>
                  </w:hyperlink>
                </w:p>
              </w:tc>
            </w:tr>
          </w:tbl>
          <w:p w14:paraId="521724B8" w14:textId="44024313" w:rsidR="00E31B02" w:rsidRPr="00E31B02" w:rsidRDefault="00E31B02" w:rsidP="00E3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894C3" w14:textId="77777777" w:rsidR="00E31B02" w:rsidRPr="00E31B02" w:rsidRDefault="00E31B02" w:rsidP="00E31B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E896" w14:textId="77777777" w:rsidR="00E31B02" w:rsidRPr="00E31B02" w:rsidRDefault="00E31B02" w:rsidP="00E3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A3F9" w14:textId="77777777" w:rsidR="00E31B02" w:rsidRPr="00E31B02" w:rsidRDefault="00E31B02" w:rsidP="00E3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0FB2" w:rsidRPr="00E31B02" w14:paraId="237C631C" w14:textId="77777777" w:rsidTr="00ED52A0">
        <w:trPr>
          <w:trHeight w:val="262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F1296" w14:textId="77777777" w:rsidR="004F7392" w:rsidRDefault="004F7392" w:rsidP="00E3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AF0347F" w14:textId="77777777" w:rsidR="00373F29" w:rsidRDefault="00373F29" w:rsidP="00E3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769992D" w14:textId="77777777" w:rsidR="00373F29" w:rsidRDefault="00373F29" w:rsidP="00E3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4BAD3D76" w14:textId="0C1AB39F" w:rsidR="00373F29" w:rsidRPr="00E31B02" w:rsidRDefault="00373F29" w:rsidP="00E3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BA5F1" w14:textId="77777777" w:rsidR="00E31B02" w:rsidRPr="00E31B02" w:rsidRDefault="00E31B02" w:rsidP="00E3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9F2BB" w14:textId="77777777" w:rsidR="00E31B02" w:rsidRPr="00E31B02" w:rsidRDefault="00E31B02" w:rsidP="00ED5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1C428" w14:textId="77777777" w:rsidR="00E31B02" w:rsidRPr="00E31B02" w:rsidRDefault="00E31B02" w:rsidP="00E3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EEC4C" w14:textId="77777777" w:rsidR="00E31B02" w:rsidRPr="00E31B02" w:rsidRDefault="00E31B02" w:rsidP="00E3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C2189" w14:textId="77777777" w:rsidR="00E31B02" w:rsidRPr="00E31B02" w:rsidRDefault="00E31B02" w:rsidP="00E3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5D69" w14:textId="77777777" w:rsidR="00E31B02" w:rsidRPr="00E31B02" w:rsidRDefault="00E31B02" w:rsidP="00E3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5A6B" w14:textId="77777777" w:rsidR="00E31B02" w:rsidRPr="00E31B02" w:rsidRDefault="00E31B02" w:rsidP="00E3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1B02" w:rsidRPr="00E31B02" w14:paraId="3470AF79" w14:textId="77777777" w:rsidTr="00ED52A0">
        <w:trPr>
          <w:trHeight w:val="65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2F166" w14:textId="77777777" w:rsidR="00E31B02" w:rsidRPr="00E31B02" w:rsidRDefault="00E31B02" w:rsidP="00E3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3DA28" w14:textId="53D10424" w:rsidR="00E31B02" w:rsidRPr="00E31B02" w:rsidRDefault="00E31B02" w:rsidP="00ED52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ECFF" w14:textId="77777777" w:rsidR="00E31B02" w:rsidRPr="00E31B02" w:rsidRDefault="00E31B02" w:rsidP="00E31B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4E2E2" w14:textId="77777777" w:rsidR="00E31B02" w:rsidRPr="00E31B02" w:rsidRDefault="00E31B02" w:rsidP="00E31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0FB2" w:rsidRPr="00E31B02" w14:paraId="6B1E6CB9" w14:textId="77777777" w:rsidTr="00ED52A0">
        <w:trPr>
          <w:trHeight w:val="262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09982" w14:textId="082678D6" w:rsidR="00D93C4A" w:rsidRPr="00E31B02" w:rsidRDefault="00D93C4A" w:rsidP="00E3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DEE09" w14:textId="77777777" w:rsidR="00E31B02" w:rsidRPr="00E31B02" w:rsidRDefault="00E31B02" w:rsidP="00E3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1B8FE" w14:textId="77777777" w:rsidR="00E31B02" w:rsidRPr="00E31B02" w:rsidRDefault="00E31B02" w:rsidP="00E3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2CD6D" w14:textId="77777777" w:rsidR="00E31B02" w:rsidRPr="00E31B02" w:rsidRDefault="00E31B02" w:rsidP="00E3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FB0AD" w14:textId="77777777" w:rsidR="00E31B02" w:rsidRPr="00E31B02" w:rsidRDefault="00E31B02" w:rsidP="00E3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9D422" w14:textId="77777777" w:rsidR="00E31B02" w:rsidRPr="00E31B02" w:rsidRDefault="00E31B02" w:rsidP="00E3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BFCCA" w14:textId="77777777" w:rsidR="00E31B02" w:rsidRPr="00E31B02" w:rsidRDefault="00E31B02" w:rsidP="00E3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D7C17" w14:textId="77777777" w:rsidR="00E31B02" w:rsidRPr="00E31B02" w:rsidRDefault="00E31B02" w:rsidP="00E31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15FD972" w14:textId="7433386A" w:rsidR="008A145D" w:rsidRDefault="00FE29C8" w:rsidP="00316005">
      <w:pPr>
        <w:spacing w:after="0"/>
      </w:pPr>
      <w:r>
        <w:t>Intro</w:t>
      </w:r>
      <w:r w:rsidR="00316005">
        <w:t>duction</w:t>
      </w:r>
    </w:p>
    <w:p w14:paraId="6C082055" w14:textId="68C3CC09" w:rsidR="00316005" w:rsidRDefault="00316005" w:rsidP="00316005">
      <w:pPr>
        <w:spacing w:after="0"/>
      </w:pPr>
      <w:r>
        <w:t xml:space="preserve">This report presents the summary highlights </w:t>
      </w:r>
      <w:r w:rsidR="00D1453A">
        <w:t xml:space="preserve">for November and is “hot of the press” as the accounts were closed yesterday. </w:t>
      </w:r>
      <w:r w:rsidR="005E7447">
        <w:t>Commentary here will therefore be limited.</w:t>
      </w:r>
    </w:p>
    <w:p w14:paraId="3A77563A" w14:textId="0F33CA90" w:rsidR="005E7447" w:rsidRDefault="005E7447" w:rsidP="00316005">
      <w:pPr>
        <w:spacing w:after="0"/>
      </w:pPr>
    </w:p>
    <w:p w14:paraId="50EEA178" w14:textId="62CDBBCE" w:rsidR="005E7447" w:rsidRDefault="005E7447" w:rsidP="00316005">
      <w:pPr>
        <w:spacing w:after="0"/>
      </w:pPr>
      <w:r>
        <w:t>Executive Summary</w:t>
      </w:r>
    </w:p>
    <w:p w14:paraId="09AABAB6" w14:textId="263725C4" w:rsidR="005E7447" w:rsidRDefault="00CF45D5" w:rsidP="00316005">
      <w:pPr>
        <w:spacing w:after="0"/>
      </w:pPr>
      <w:r>
        <w:t xml:space="preserve">The overall result shows a net surplus shortfall against </w:t>
      </w:r>
      <w:r w:rsidR="00496E63">
        <w:t>budget of £</w:t>
      </w:r>
      <w:r w:rsidR="00372118">
        <w:t>40</w:t>
      </w:r>
      <w:r w:rsidR="00496E63">
        <w:t>,</w:t>
      </w:r>
      <w:r w:rsidR="00372118">
        <w:t>44</w:t>
      </w:r>
      <w:r w:rsidR="00496E63">
        <w:t>0.</w:t>
      </w:r>
      <w:r w:rsidR="007A687A">
        <w:t xml:space="preserve"> The net deficit</w:t>
      </w:r>
      <w:r w:rsidR="00642B8F">
        <w:t xml:space="preserve"> result</w:t>
      </w:r>
      <w:r w:rsidR="007A687A">
        <w:t xml:space="preserve"> was </w:t>
      </w:r>
      <w:proofErr w:type="gramStart"/>
      <w:r w:rsidR="007A687A">
        <w:t>£</w:t>
      </w:r>
      <w:r w:rsidR="00B35D16">
        <w:t>(</w:t>
      </w:r>
      <w:proofErr w:type="gramEnd"/>
      <w:r w:rsidR="00372118">
        <w:t>33,24</w:t>
      </w:r>
      <w:r w:rsidR="00FB039C">
        <w:t>8</w:t>
      </w:r>
      <w:r w:rsidR="00B35D16">
        <w:t>)</w:t>
      </w:r>
      <w:r w:rsidR="007A687A">
        <w:t xml:space="preserve"> against a budget e</w:t>
      </w:r>
      <w:r w:rsidR="00642B8F">
        <w:t xml:space="preserve">xpectation of </w:t>
      </w:r>
      <w:r w:rsidR="00EB50F1">
        <w:t xml:space="preserve">£7,192.  </w:t>
      </w:r>
    </w:p>
    <w:p w14:paraId="38F3649B" w14:textId="27316CDE" w:rsidR="00EB50F1" w:rsidRDefault="00EB50F1" w:rsidP="00316005">
      <w:pPr>
        <w:spacing w:after="0"/>
      </w:pPr>
    </w:p>
    <w:p w14:paraId="64745A40" w14:textId="4BFA37AA" w:rsidR="008B6AEA" w:rsidRDefault="008B6AEA" w:rsidP="00606CA5">
      <w:pPr>
        <w:spacing w:after="0"/>
      </w:pPr>
      <w:r>
        <w:t>Commercial Income</w:t>
      </w:r>
    </w:p>
    <w:p w14:paraId="14F6CDDC" w14:textId="0C209C11" w:rsidR="00816706" w:rsidRDefault="009456B0" w:rsidP="00606CA5">
      <w:pPr>
        <w:spacing w:after="0"/>
      </w:pPr>
      <w:r>
        <w:t xml:space="preserve">Gross profit </w:t>
      </w:r>
      <w:r w:rsidR="00B1118F">
        <w:t xml:space="preserve">(GP) </w:t>
      </w:r>
      <w:r w:rsidR="0057092B">
        <w:t>was below budget by £</w:t>
      </w:r>
      <w:r w:rsidR="00A8674B">
        <w:t>32,403</w:t>
      </w:r>
      <w:r w:rsidR="0057092B">
        <w:t xml:space="preserve"> </w:t>
      </w:r>
      <w:r w:rsidR="007D68DA">
        <w:t xml:space="preserve">as the closure of the Beit Catering service </w:t>
      </w:r>
      <w:r w:rsidR="00B1118F">
        <w:t xml:space="preserve">with a GP </w:t>
      </w:r>
      <w:r w:rsidR="009E0FD2">
        <w:t xml:space="preserve">variance of £18,008 </w:t>
      </w:r>
      <w:r w:rsidR="007D68DA">
        <w:t>and the los</w:t>
      </w:r>
      <w:r>
        <w:t xml:space="preserve">s of </w:t>
      </w:r>
      <w:r w:rsidR="007D68DA">
        <w:t>co</w:t>
      </w:r>
      <w:r w:rsidR="00CE3C2D">
        <w:t>n</w:t>
      </w:r>
      <w:r w:rsidR="009E0FD2">
        <w:t xml:space="preserve">tribution </w:t>
      </w:r>
      <w:r w:rsidR="009A75CE">
        <w:t xml:space="preserve">of £8,100 </w:t>
      </w:r>
      <w:r w:rsidR="009E0FD2">
        <w:t xml:space="preserve">from the yet to be established H Bar food offering </w:t>
      </w:r>
      <w:r w:rsidR="004C78A5">
        <w:t xml:space="preserve">impacted the November </w:t>
      </w:r>
      <w:r w:rsidR="005528F8">
        <w:t>figures.</w:t>
      </w:r>
      <w:r w:rsidR="005A3B78">
        <w:t xml:space="preserve"> </w:t>
      </w:r>
      <w:r w:rsidR="00AD0B90">
        <w:t xml:space="preserve"> </w:t>
      </w:r>
      <w:r w:rsidR="00097949">
        <w:t>A p</w:t>
      </w:r>
      <w:r w:rsidR="00AD0B90">
        <w:t xml:space="preserve">ositive </w:t>
      </w:r>
      <w:r w:rsidR="00097949">
        <w:t xml:space="preserve">income variance from </w:t>
      </w:r>
      <w:r w:rsidR="00112B14">
        <w:t xml:space="preserve">Beit Venues </w:t>
      </w:r>
      <w:r w:rsidR="00BA4CBB">
        <w:t xml:space="preserve">was </w:t>
      </w:r>
      <w:r w:rsidR="00E16C28">
        <w:t xml:space="preserve">noted </w:t>
      </w:r>
      <w:r w:rsidR="00BA4CBB">
        <w:t>as opportunities continue to be seized to engage customers</w:t>
      </w:r>
      <w:r w:rsidR="00214FB0">
        <w:t xml:space="preserve"> with the </w:t>
      </w:r>
      <w:r w:rsidR="00BA4CBB">
        <w:t xml:space="preserve">Royal British </w:t>
      </w:r>
      <w:r w:rsidR="00214FB0">
        <w:t xml:space="preserve">Legion being one of the most notable in November. </w:t>
      </w:r>
    </w:p>
    <w:p w14:paraId="038763B5" w14:textId="77777777" w:rsidR="00816706" w:rsidRDefault="00816706" w:rsidP="00606CA5">
      <w:pPr>
        <w:spacing w:after="0"/>
      </w:pPr>
    </w:p>
    <w:p w14:paraId="39A46949" w14:textId="28F2CB96" w:rsidR="003F5841" w:rsidRDefault="00816706" w:rsidP="00606CA5">
      <w:pPr>
        <w:spacing w:after="0"/>
      </w:pPr>
      <w:r>
        <w:t xml:space="preserve">Wet sales </w:t>
      </w:r>
      <w:r w:rsidR="00871884">
        <w:t>(</w:t>
      </w:r>
      <w:r w:rsidR="00EF25B2">
        <w:t>GP</w:t>
      </w:r>
      <w:r w:rsidR="00871884">
        <w:t>)</w:t>
      </w:r>
      <w:r w:rsidR="00EF25B2">
        <w:t xml:space="preserve"> </w:t>
      </w:r>
      <w:r>
        <w:t>in Beit Bars</w:t>
      </w:r>
      <w:r w:rsidR="000E1EC3">
        <w:t xml:space="preserve"> was </w:t>
      </w:r>
      <w:r w:rsidR="00FA1294">
        <w:t xml:space="preserve">ahead of budget </w:t>
      </w:r>
      <w:r w:rsidR="00EF25B2">
        <w:t xml:space="preserve">by £1,838 </w:t>
      </w:r>
      <w:r w:rsidR="008E5218">
        <w:t xml:space="preserve">with a </w:t>
      </w:r>
      <w:r w:rsidR="00EF25B2">
        <w:t>well-attended</w:t>
      </w:r>
      <w:r w:rsidR="008E5218">
        <w:t xml:space="preserve"> ACC night in the bag</w:t>
      </w:r>
      <w:r w:rsidR="00A30A13">
        <w:t xml:space="preserve">. </w:t>
      </w:r>
      <w:r w:rsidR="00F55D28">
        <w:t xml:space="preserve">The closure of the </w:t>
      </w:r>
      <w:r w:rsidR="003A1783">
        <w:t xml:space="preserve">Beit </w:t>
      </w:r>
      <w:r w:rsidR="00F55D28">
        <w:t xml:space="preserve">food service has </w:t>
      </w:r>
      <w:r w:rsidR="008D6C73">
        <w:t xml:space="preserve">impacted wet </w:t>
      </w:r>
      <w:proofErr w:type="gramStart"/>
      <w:r w:rsidR="008D6C73">
        <w:t>sales</w:t>
      </w:r>
      <w:r w:rsidR="00F90984">
        <w:t>,</w:t>
      </w:r>
      <w:proofErr w:type="gramEnd"/>
      <w:r w:rsidR="008D6C73">
        <w:t xml:space="preserve"> however </w:t>
      </w:r>
      <w:r w:rsidR="00F90984">
        <w:t xml:space="preserve">they </w:t>
      </w:r>
      <w:r w:rsidR="003F5841">
        <w:t>remain in line with budget</w:t>
      </w:r>
      <w:r w:rsidR="00F90984">
        <w:t xml:space="preserve">! </w:t>
      </w:r>
      <w:r w:rsidR="00857798">
        <w:t xml:space="preserve"> The accounts in November </w:t>
      </w:r>
      <w:r w:rsidR="00476082">
        <w:t xml:space="preserve">have a </w:t>
      </w:r>
      <w:r w:rsidR="00EA69EF">
        <w:t>function income adjustment</w:t>
      </w:r>
      <w:r w:rsidR="00F15875">
        <w:t xml:space="preserve"> / correction </w:t>
      </w:r>
      <w:r w:rsidR="00FF4DD1">
        <w:t xml:space="preserve">(£4,561) </w:t>
      </w:r>
      <w:proofErr w:type="gramStart"/>
      <w:r w:rsidR="00FF4DD1">
        <w:t xml:space="preserve">which </w:t>
      </w:r>
      <w:r w:rsidR="00F15875">
        <w:t xml:space="preserve"> does</w:t>
      </w:r>
      <w:proofErr w:type="gramEnd"/>
      <w:r w:rsidR="00F15875">
        <w:t xml:space="preserve"> not reflect actual trade.</w:t>
      </w:r>
    </w:p>
    <w:p w14:paraId="7DE8D0A3" w14:textId="77777777" w:rsidR="00606CA5" w:rsidRDefault="00606CA5" w:rsidP="00606CA5">
      <w:pPr>
        <w:spacing w:after="0"/>
      </w:pPr>
    </w:p>
    <w:p w14:paraId="70D1DF8D" w14:textId="2D4D390B" w:rsidR="00606CA5" w:rsidRDefault="00476082" w:rsidP="00606CA5">
      <w:pPr>
        <w:spacing w:after="0"/>
      </w:pPr>
      <w:r>
        <w:t>F</w:t>
      </w:r>
      <w:r w:rsidR="00175453">
        <w:t>ootfall into Metric during November was below expectation</w:t>
      </w:r>
      <w:r w:rsidR="003F5841">
        <w:t xml:space="preserve"> yielding </w:t>
      </w:r>
      <w:r w:rsidR="008C6BEB">
        <w:t xml:space="preserve">an adverse GP variance of </w:t>
      </w:r>
      <w:r w:rsidR="00A30A13">
        <w:t>£10,931</w:t>
      </w:r>
      <w:r w:rsidR="00844EBA">
        <w:t xml:space="preserve">. It was noted that </w:t>
      </w:r>
      <w:r w:rsidR="007771DB">
        <w:t xml:space="preserve">Friday night attendance was 40 people on 6 December and </w:t>
      </w:r>
      <w:r w:rsidR="000B44BF">
        <w:t xml:space="preserve">18 on 29 November. </w:t>
      </w:r>
      <w:r w:rsidR="007771DB">
        <w:t xml:space="preserve"> </w:t>
      </w:r>
    </w:p>
    <w:p w14:paraId="40DFA8E7" w14:textId="5F5F6BF9" w:rsidR="007D2505" w:rsidRDefault="007D2505" w:rsidP="00606CA5">
      <w:pPr>
        <w:spacing w:after="0"/>
      </w:pPr>
    </w:p>
    <w:p w14:paraId="6ABE294A" w14:textId="4A3054E0" w:rsidR="007D2505" w:rsidRDefault="001438FE" w:rsidP="00606CA5">
      <w:pPr>
        <w:spacing w:after="0"/>
      </w:pPr>
      <w:r>
        <w:t xml:space="preserve">Retail income presents a mixed picture with Shop sales </w:t>
      </w:r>
      <w:r w:rsidR="004C19E7">
        <w:t xml:space="preserve">(GP) </w:t>
      </w:r>
      <w:r>
        <w:t xml:space="preserve">down by </w:t>
      </w:r>
      <w:r w:rsidR="00BB6E7B">
        <w:t>21% (£8,446)</w:t>
      </w:r>
      <w:r w:rsidR="00256EBD">
        <w:t xml:space="preserve"> and </w:t>
      </w:r>
      <w:proofErr w:type="spellStart"/>
      <w:r w:rsidR="00256EBD">
        <w:t>ShopExtra</w:t>
      </w:r>
      <w:proofErr w:type="spellEnd"/>
      <w:r w:rsidR="00256EBD">
        <w:t xml:space="preserve"> up by </w:t>
      </w:r>
      <w:r w:rsidR="00071499">
        <w:t>23% (</w:t>
      </w:r>
      <w:r w:rsidR="00256EBD">
        <w:t>£4,716</w:t>
      </w:r>
      <w:r w:rsidR="00071499">
        <w:t xml:space="preserve">). </w:t>
      </w:r>
      <w:r w:rsidR="00123D8D">
        <w:t xml:space="preserve">Volume </w:t>
      </w:r>
      <w:r w:rsidR="00E52193">
        <w:t>sellers</w:t>
      </w:r>
      <w:r w:rsidR="00123D8D">
        <w:t xml:space="preserve"> within the Shop are on par</w:t>
      </w:r>
      <w:r w:rsidR="00E52193">
        <w:t xml:space="preserve">, however </w:t>
      </w:r>
      <w:proofErr w:type="gramStart"/>
      <w:r w:rsidR="00E52193">
        <w:t>high end</w:t>
      </w:r>
      <w:proofErr w:type="gramEnd"/>
      <w:r w:rsidR="00E52193">
        <w:t xml:space="preserve"> goods are down</w:t>
      </w:r>
      <w:r w:rsidR="00351699">
        <w:t xml:space="preserve"> as a change in pricing tariffs has not had the desired effect. </w:t>
      </w:r>
      <w:r w:rsidR="0010640D">
        <w:t xml:space="preserve">Average spend is only up 10p. </w:t>
      </w:r>
      <w:proofErr w:type="spellStart"/>
      <w:r w:rsidR="008C182E">
        <w:t>ShopEx</w:t>
      </w:r>
      <w:proofErr w:type="spellEnd"/>
      <w:r w:rsidR="008C182E">
        <w:t xml:space="preserve"> </w:t>
      </w:r>
      <w:r w:rsidR="008C182E">
        <w:lastRenderedPageBreak/>
        <w:t xml:space="preserve">continues to do well with the </w:t>
      </w:r>
      <w:r w:rsidR="00DD5D6F">
        <w:t>m</w:t>
      </w:r>
      <w:r w:rsidR="008C182E">
        <w:t xml:space="preserve">eal </w:t>
      </w:r>
      <w:r w:rsidR="00DD5D6F">
        <w:t>d</w:t>
      </w:r>
      <w:r w:rsidR="008C182E">
        <w:t>eal</w:t>
      </w:r>
      <w:r w:rsidR="00E52193">
        <w:t xml:space="preserve"> </w:t>
      </w:r>
      <w:r w:rsidR="00DD5D6F">
        <w:t xml:space="preserve">and the </w:t>
      </w:r>
      <w:r w:rsidR="0020617B">
        <w:t xml:space="preserve">pastry + coffee </w:t>
      </w:r>
      <w:r w:rsidR="000700BD">
        <w:t>offers (600 coffees sold</w:t>
      </w:r>
      <w:r w:rsidR="00640CA4">
        <w:t xml:space="preserve"> p/w</w:t>
      </w:r>
      <w:r w:rsidR="000700BD">
        <w:t xml:space="preserve"> in November)</w:t>
      </w:r>
      <w:r w:rsidR="0020617B">
        <w:t xml:space="preserve"> doing exceptional well. </w:t>
      </w:r>
    </w:p>
    <w:p w14:paraId="0E06D24B" w14:textId="2B7B6AB1" w:rsidR="0020617B" w:rsidRDefault="0020617B" w:rsidP="00606CA5">
      <w:pPr>
        <w:spacing w:after="0"/>
      </w:pPr>
    </w:p>
    <w:p w14:paraId="38B8C4EB" w14:textId="57B652AB" w:rsidR="008B6AEA" w:rsidRDefault="00C21E68" w:rsidP="00606CA5">
      <w:pPr>
        <w:spacing w:after="0"/>
      </w:pPr>
      <w:r>
        <w:t>Commercial Expenditure</w:t>
      </w:r>
    </w:p>
    <w:p w14:paraId="088E4B15" w14:textId="72BEFEE6" w:rsidR="00C21E68" w:rsidRDefault="00284B95" w:rsidP="00606CA5">
      <w:pPr>
        <w:spacing w:after="0"/>
      </w:pPr>
      <w:r>
        <w:t>Across the piece, staff costs</w:t>
      </w:r>
      <w:r w:rsidR="008B6B7C">
        <w:t xml:space="preserve"> are below budget </w:t>
      </w:r>
      <w:r w:rsidR="003358BA">
        <w:t xml:space="preserve">because of the </w:t>
      </w:r>
      <w:r w:rsidR="00BB29F8">
        <w:t xml:space="preserve">position with our food offering, staff vacancies </w:t>
      </w:r>
      <w:r w:rsidR="0005432E">
        <w:t>in Beit Venues, Retail</w:t>
      </w:r>
      <w:r w:rsidR="00D564B4">
        <w:t xml:space="preserve"> and Beit Bars</w:t>
      </w:r>
      <w:r w:rsidR="00C0046F">
        <w:t xml:space="preserve">. </w:t>
      </w:r>
      <w:bookmarkStart w:id="0" w:name="_GoBack"/>
      <w:bookmarkEnd w:id="0"/>
      <w:r w:rsidR="000D498A">
        <w:t xml:space="preserve"> </w:t>
      </w:r>
      <w:r w:rsidR="0005432E">
        <w:t xml:space="preserve"> </w:t>
      </w:r>
    </w:p>
    <w:p w14:paraId="047A2D07" w14:textId="5E1E11C0" w:rsidR="0005432E" w:rsidRDefault="0005432E" w:rsidP="00606CA5">
      <w:pPr>
        <w:spacing w:after="0"/>
      </w:pPr>
    </w:p>
    <w:p w14:paraId="5B67E075" w14:textId="62419620" w:rsidR="005C08AC" w:rsidRDefault="00257141" w:rsidP="00606CA5">
      <w:pPr>
        <w:spacing w:after="0"/>
      </w:pPr>
      <w:r>
        <w:t xml:space="preserve">Other costs have spiked </w:t>
      </w:r>
      <w:r w:rsidR="004F32E9">
        <w:t xml:space="preserve">as extra resource has been </w:t>
      </w:r>
      <w:r w:rsidR="00D602AE">
        <w:t>pull into Equipment purchases</w:t>
      </w:r>
      <w:r w:rsidR="0015549D">
        <w:t xml:space="preserve"> and a budgeting error has been noted with security costs. </w:t>
      </w:r>
      <w:r w:rsidR="005C08AC">
        <w:t xml:space="preserve">This needs further investigation. </w:t>
      </w:r>
    </w:p>
    <w:p w14:paraId="5941B096" w14:textId="48205C02" w:rsidR="00C21E68" w:rsidRDefault="00C21E68" w:rsidP="00606CA5">
      <w:pPr>
        <w:spacing w:after="0"/>
      </w:pPr>
    </w:p>
    <w:p w14:paraId="0F88CADF" w14:textId="2BB8021C" w:rsidR="00EB023F" w:rsidRDefault="00C21E68" w:rsidP="00606CA5">
      <w:pPr>
        <w:spacing w:after="0"/>
      </w:pPr>
      <w:r>
        <w:t>Other</w:t>
      </w:r>
    </w:p>
    <w:p w14:paraId="39D448E8" w14:textId="0B7C1926" w:rsidR="0020617B" w:rsidRDefault="0097419F" w:rsidP="00606CA5">
      <w:pPr>
        <w:spacing w:after="0"/>
      </w:pPr>
      <w:r>
        <w:t xml:space="preserve">Student Experience </w:t>
      </w:r>
      <w:r w:rsidR="00844524">
        <w:t xml:space="preserve">overall was within budget but is carrying </w:t>
      </w:r>
      <w:r w:rsidR="004106F8">
        <w:t>several</w:t>
      </w:r>
      <w:r w:rsidR="00844524">
        <w:t xml:space="preserve"> vacancies in Student Activities</w:t>
      </w:r>
      <w:r w:rsidR="00630A34">
        <w:t xml:space="preserve"> and Student Development. </w:t>
      </w:r>
      <w:r w:rsidR="0073542F">
        <w:t>Mini bu</w:t>
      </w:r>
      <w:r w:rsidR="004106F8">
        <w:t xml:space="preserve">s income was slightly below par </w:t>
      </w:r>
      <w:r w:rsidR="00685884">
        <w:t xml:space="preserve">by £1,295 (6.3%) </w:t>
      </w:r>
      <w:r w:rsidR="00295FF4">
        <w:t xml:space="preserve">and there was a spike in maintenance costs. </w:t>
      </w:r>
    </w:p>
    <w:p w14:paraId="409BE3E5" w14:textId="7823453A" w:rsidR="00295FF4" w:rsidRDefault="00295FF4" w:rsidP="00606CA5">
      <w:pPr>
        <w:spacing w:after="0"/>
      </w:pPr>
    </w:p>
    <w:p w14:paraId="7C23C3FE" w14:textId="5CF2165C" w:rsidR="00BF2903" w:rsidRDefault="00C365C1" w:rsidP="00606CA5">
      <w:pPr>
        <w:spacing w:after="0"/>
      </w:pPr>
      <w:r>
        <w:t xml:space="preserve">Student Voice and Communications is </w:t>
      </w:r>
      <w:r w:rsidR="00F92CEE">
        <w:t xml:space="preserve">ahead of budget as this area is also carrying </w:t>
      </w:r>
      <w:proofErr w:type="gramStart"/>
      <w:r w:rsidR="00F92CEE">
        <w:t>a number of</w:t>
      </w:r>
      <w:proofErr w:type="gramEnd"/>
      <w:r w:rsidR="00F92CEE">
        <w:t xml:space="preserve"> staff vacancies </w:t>
      </w:r>
      <w:r w:rsidR="005F2551">
        <w:t>in Advice, Education and Welfare yielding a staff “savings</w:t>
      </w:r>
      <w:r w:rsidR="00AB1E61">
        <w:t>”</w:t>
      </w:r>
      <w:r w:rsidR="005F2551">
        <w:t xml:space="preserve"> of £</w:t>
      </w:r>
      <w:r w:rsidR="00AB1E61">
        <w:t xml:space="preserve">12,127. Sales and Sponsorship income is currently showing as </w:t>
      </w:r>
      <w:r w:rsidR="00675427">
        <w:t xml:space="preserve">underbudget </w:t>
      </w:r>
      <w:r w:rsidR="00793C6D">
        <w:t xml:space="preserve">by £11,205 </w:t>
      </w:r>
      <w:r w:rsidR="00675427">
        <w:t xml:space="preserve">however the contractual commitments are ahead of target </w:t>
      </w:r>
      <w:r w:rsidR="00793C6D">
        <w:t xml:space="preserve">as </w:t>
      </w:r>
      <w:r w:rsidR="004270FE">
        <w:t xml:space="preserve">some secured income will be invoiced later in the year. </w:t>
      </w:r>
    </w:p>
    <w:p w14:paraId="0B2F6634" w14:textId="34707F41" w:rsidR="00AB1E61" w:rsidRDefault="00AB1E61" w:rsidP="00606CA5">
      <w:pPr>
        <w:spacing w:after="0"/>
      </w:pPr>
    </w:p>
    <w:p w14:paraId="5ACEBA73" w14:textId="77777777" w:rsidR="00AB1E61" w:rsidRDefault="00AB1E61" w:rsidP="00606CA5">
      <w:pPr>
        <w:spacing w:after="0"/>
      </w:pPr>
    </w:p>
    <w:p w14:paraId="2758980F" w14:textId="0B7AFF2D" w:rsidR="00295FF4" w:rsidRDefault="00295FF4" w:rsidP="00606CA5">
      <w:pPr>
        <w:spacing w:after="0"/>
      </w:pPr>
    </w:p>
    <w:p w14:paraId="089C2922" w14:textId="77777777" w:rsidR="006B409A" w:rsidRDefault="006B409A" w:rsidP="00606CA5">
      <w:pPr>
        <w:spacing w:after="0"/>
      </w:pPr>
    </w:p>
    <w:p w14:paraId="6B3984EE" w14:textId="42AA3663" w:rsidR="00606CA5" w:rsidRDefault="00606CA5" w:rsidP="00606CA5">
      <w:pPr>
        <w:spacing w:after="0"/>
      </w:pPr>
    </w:p>
    <w:p w14:paraId="16F542B8" w14:textId="5A0D3CA6" w:rsidR="00482226" w:rsidRDefault="00482226" w:rsidP="00606CA5">
      <w:pPr>
        <w:spacing w:after="0"/>
      </w:pPr>
    </w:p>
    <w:p w14:paraId="48DC81CC" w14:textId="77777777" w:rsidR="00482226" w:rsidRDefault="00482226" w:rsidP="00606CA5">
      <w:pPr>
        <w:spacing w:after="0"/>
      </w:pPr>
    </w:p>
    <w:p w14:paraId="56B85C92" w14:textId="77777777" w:rsidR="00606CA5" w:rsidRDefault="00606CA5" w:rsidP="00606CA5">
      <w:pPr>
        <w:spacing w:after="0"/>
      </w:pPr>
    </w:p>
    <w:p w14:paraId="55795CB0" w14:textId="53138829" w:rsidR="00ED52A0" w:rsidRDefault="00ED52A0">
      <w:r>
        <w:br w:type="page"/>
      </w:r>
    </w:p>
    <w:p w14:paraId="638592EF" w14:textId="3B806355" w:rsidR="004318E4" w:rsidRDefault="004318E4" w:rsidP="00431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Appendix 1 </w:t>
      </w:r>
    </w:p>
    <w:p w14:paraId="476F7B10" w14:textId="1AD0DDB8" w:rsidR="004318E4" w:rsidRDefault="004318E4" w:rsidP="00431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9D6AB91" w14:textId="77777777" w:rsidR="004318E4" w:rsidRPr="004318E4" w:rsidRDefault="004318E4" w:rsidP="00431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CC9C1FE" w14:textId="77777777" w:rsidR="004318E4" w:rsidRPr="004318E4" w:rsidRDefault="004318E4" w:rsidP="00431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7760" w:type="dxa"/>
        <w:tblLook w:val="04A0" w:firstRow="1" w:lastRow="0" w:firstColumn="1" w:lastColumn="0" w:noHBand="0" w:noVBand="1"/>
      </w:tblPr>
      <w:tblGrid>
        <w:gridCol w:w="1940"/>
        <w:gridCol w:w="1060"/>
        <w:gridCol w:w="1054"/>
        <w:gridCol w:w="1054"/>
        <w:gridCol w:w="918"/>
        <w:gridCol w:w="918"/>
        <w:gridCol w:w="261"/>
        <w:gridCol w:w="1054"/>
      </w:tblGrid>
      <w:tr w:rsidR="004318E4" w:rsidRPr="004318E4" w14:paraId="75B054B1" w14:textId="77777777" w:rsidTr="004318E4">
        <w:trPr>
          <w:trHeight w:val="288"/>
        </w:trPr>
        <w:tc>
          <w:tcPr>
            <w:tcW w:w="5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EA45E" w14:textId="77777777" w:rsidR="004318E4" w:rsidRPr="004318E4" w:rsidRDefault="004318E4" w:rsidP="00431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318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Year </w:t>
            </w:r>
            <w:proofErr w:type="gramStart"/>
            <w:r w:rsidRPr="004318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To</w:t>
            </w:r>
            <w:proofErr w:type="gramEnd"/>
            <w:r w:rsidRPr="004318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Date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46A84" w14:textId="77777777" w:rsidR="004318E4" w:rsidRPr="004318E4" w:rsidRDefault="004318E4" w:rsidP="00431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318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6FE8F" w14:textId="77777777" w:rsidR="004318E4" w:rsidRPr="004318E4" w:rsidRDefault="004318E4" w:rsidP="00431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318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Full Year</w:t>
            </w:r>
          </w:p>
        </w:tc>
      </w:tr>
      <w:tr w:rsidR="004318E4" w:rsidRPr="004318E4" w14:paraId="754EEA5C" w14:textId="77777777" w:rsidTr="004318E4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DF29B" w14:textId="77777777" w:rsidR="004318E4" w:rsidRPr="004318E4" w:rsidRDefault="004318E4" w:rsidP="00431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318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0E8DF" w14:textId="77777777" w:rsidR="004318E4" w:rsidRPr="004318E4" w:rsidRDefault="004318E4" w:rsidP="00431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318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Actual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26E35" w14:textId="77777777" w:rsidR="004318E4" w:rsidRPr="004318E4" w:rsidRDefault="004318E4" w:rsidP="00431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318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Budget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BAADC3" w14:textId="77777777" w:rsidR="004318E4" w:rsidRPr="004318E4" w:rsidRDefault="004318E4" w:rsidP="00431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318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Last Year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8E8C2" w14:textId="77777777" w:rsidR="004318E4" w:rsidRPr="004318E4" w:rsidRDefault="004318E4" w:rsidP="00431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318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Variance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F628ED" w14:textId="77777777" w:rsidR="004318E4" w:rsidRPr="004318E4" w:rsidRDefault="004318E4" w:rsidP="00431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318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Change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8CECC1" w14:textId="77777777" w:rsidR="004318E4" w:rsidRPr="004318E4" w:rsidRDefault="004318E4" w:rsidP="00431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318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38E17" w14:textId="77777777" w:rsidR="004318E4" w:rsidRPr="004318E4" w:rsidRDefault="004318E4" w:rsidP="00431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318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Budget</w:t>
            </w:r>
          </w:p>
        </w:tc>
      </w:tr>
      <w:tr w:rsidR="004318E4" w:rsidRPr="004318E4" w14:paraId="66DEF2ED" w14:textId="77777777" w:rsidTr="004318E4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81BBBD" w14:textId="77777777" w:rsidR="004318E4" w:rsidRPr="004318E4" w:rsidRDefault="004318E4" w:rsidP="0043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318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C264A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318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25BC9F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318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2147F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318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94C57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318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2775B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318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9980E" w14:textId="77777777" w:rsidR="004318E4" w:rsidRPr="004318E4" w:rsidRDefault="004318E4" w:rsidP="0043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318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CB1B32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318E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4318E4" w:rsidRPr="004318E4" w14:paraId="3552B9A0" w14:textId="77777777" w:rsidTr="004318E4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A5CEB" w14:textId="77777777" w:rsidR="004318E4" w:rsidRPr="004318E4" w:rsidRDefault="004318E4" w:rsidP="0043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318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B6FA7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318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709B2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318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BDC10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318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628F5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318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7DFBFE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318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939EF" w14:textId="77777777" w:rsidR="004318E4" w:rsidRPr="004318E4" w:rsidRDefault="004318E4" w:rsidP="0043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318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046A2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4318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4318E4" w:rsidRPr="004318E4" w14:paraId="11C715B8" w14:textId="77777777" w:rsidTr="004318E4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803DE" w14:textId="77777777" w:rsidR="004318E4" w:rsidRPr="004318E4" w:rsidRDefault="004318E4" w:rsidP="0043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Income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4632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hyperlink r:id="rId25" w:history="1">
              <w:r w:rsidRPr="004318E4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n-GB"/>
                </w:rPr>
                <w:t>2,089,836</w:t>
              </w:r>
            </w:hyperlink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D13E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2,285,553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12A2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hyperlink r:id="rId26" w:history="1">
              <w:r w:rsidRPr="004318E4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n-GB"/>
                </w:rPr>
                <w:t>2,213,720</w:t>
              </w:r>
            </w:hyperlink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CC42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>(195,717)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E01D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>(123,884)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6DBB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9DCA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5,770,903</w:t>
            </w:r>
          </w:p>
        </w:tc>
      </w:tr>
      <w:tr w:rsidR="004318E4" w:rsidRPr="004318E4" w14:paraId="195F8716" w14:textId="77777777" w:rsidTr="004318E4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8E453" w14:textId="77777777" w:rsidR="004318E4" w:rsidRPr="004318E4" w:rsidRDefault="004318E4" w:rsidP="0043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Cost of Sales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C0BA3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hyperlink r:id="rId27" w:history="1">
              <w:r w:rsidRPr="004318E4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n-GB"/>
                </w:rPr>
                <w:t>(502,776)</w:t>
              </w:r>
            </w:hyperlink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72AA1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>(566,942)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B4817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hyperlink r:id="rId28" w:history="1">
              <w:r w:rsidRPr="004318E4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n-GB"/>
                </w:rPr>
                <w:t>(487,897)</w:t>
              </w:r>
            </w:hyperlink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97FE3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64,166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BDFA9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>(14,879)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03914" w14:textId="77777777" w:rsidR="004318E4" w:rsidRPr="004318E4" w:rsidRDefault="004318E4" w:rsidP="00431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A7036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>(1,485,036)</w:t>
            </w:r>
          </w:p>
        </w:tc>
      </w:tr>
      <w:tr w:rsidR="004318E4" w:rsidRPr="004318E4" w14:paraId="1C0624F2" w14:textId="77777777" w:rsidTr="004318E4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E04B4" w14:textId="77777777" w:rsidR="004318E4" w:rsidRPr="004318E4" w:rsidRDefault="004318E4" w:rsidP="00431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n-GB"/>
              </w:rPr>
            </w:pPr>
            <w:r w:rsidRPr="004318E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n-GB"/>
              </w:rPr>
              <w:t>Gross Profit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1938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1,587,060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8384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1,718,610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1BDF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1,725,823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0756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>(131,550)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5978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>(138,763)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0160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7CDD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4,285,867</w:t>
            </w:r>
          </w:p>
        </w:tc>
      </w:tr>
      <w:tr w:rsidR="004318E4" w:rsidRPr="004318E4" w14:paraId="2EF13088" w14:textId="77777777" w:rsidTr="004318E4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418A7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961C" w14:textId="77777777" w:rsidR="004318E4" w:rsidRPr="004318E4" w:rsidRDefault="004318E4" w:rsidP="0043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890A" w14:textId="77777777" w:rsidR="004318E4" w:rsidRPr="004318E4" w:rsidRDefault="004318E4" w:rsidP="0043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0871" w14:textId="77777777" w:rsidR="004318E4" w:rsidRPr="004318E4" w:rsidRDefault="004318E4" w:rsidP="0043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BFA8" w14:textId="77777777" w:rsidR="004318E4" w:rsidRPr="004318E4" w:rsidRDefault="004318E4" w:rsidP="0043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3307" w14:textId="77777777" w:rsidR="004318E4" w:rsidRPr="004318E4" w:rsidRDefault="004318E4" w:rsidP="0043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405A" w14:textId="77777777" w:rsidR="004318E4" w:rsidRPr="004318E4" w:rsidRDefault="004318E4" w:rsidP="0043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8800" w14:textId="77777777" w:rsidR="004318E4" w:rsidRPr="004318E4" w:rsidRDefault="004318E4" w:rsidP="0043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318E4" w:rsidRPr="004318E4" w14:paraId="08542126" w14:textId="77777777" w:rsidTr="004318E4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FA4A6" w14:textId="77777777" w:rsidR="004318E4" w:rsidRPr="004318E4" w:rsidRDefault="004318E4" w:rsidP="0043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Staff Pay Costs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6CF1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hyperlink r:id="rId29" w:history="1">
              <w:r w:rsidRPr="004318E4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n-GB"/>
                </w:rPr>
                <w:t>(1,060,985)</w:t>
              </w:r>
            </w:hyperlink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1E1D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>(1,155,983)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F9BA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hyperlink r:id="rId30" w:history="1">
              <w:r w:rsidRPr="004318E4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n-GB"/>
                </w:rPr>
                <w:t>(1,148,746)</w:t>
              </w:r>
            </w:hyperlink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4171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94,998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62F8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87,761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928B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BF28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>(3,453,473)</w:t>
            </w:r>
          </w:p>
        </w:tc>
      </w:tr>
      <w:tr w:rsidR="004318E4" w:rsidRPr="004318E4" w14:paraId="76661B5F" w14:textId="77777777" w:rsidTr="004318E4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86A73" w14:textId="77777777" w:rsidR="004318E4" w:rsidRPr="004318E4" w:rsidRDefault="004318E4" w:rsidP="004318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Other Direct Costs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87BB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hyperlink r:id="rId31" w:history="1">
              <w:r w:rsidRPr="004318E4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n-GB"/>
                </w:rPr>
                <w:t>(335,987)</w:t>
              </w:r>
            </w:hyperlink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F57D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>(401,729)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8D42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hyperlink r:id="rId32" w:history="1">
              <w:r w:rsidRPr="004318E4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n-GB"/>
                </w:rPr>
                <w:t>(373,159)</w:t>
              </w:r>
            </w:hyperlink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F670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65,742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223F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37,172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9298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A48B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>(1,030,625)</w:t>
            </w:r>
          </w:p>
        </w:tc>
      </w:tr>
      <w:tr w:rsidR="004318E4" w:rsidRPr="004318E4" w14:paraId="345CBB01" w14:textId="77777777" w:rsidTr="004318E4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4F22A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0966" w14:textId="77777777" w:rsidR="004318E4" w:rsidRPr="004318E4" w:rsidRDefault="004318E4" w:rsidP="0043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8D96" w14:textId="77777777" w:rsidR="004318E4" w:rsidRPr="004318E4" w:rsidRDefault="004318E4" w:rsidP="0043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6CF6" w14:textId="77777777" w:rsidR="004318E4" w:rsidRPr="004318E4" w:rsidRDefault="004318E4" w:rsidP="0043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FF6B" w14:textId="77777777" w:rsidR="004318E4" w:rsidRPr="004318E4" w:rsidRDefault="004318E4" w:rsidP="0043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94D9" w14:textId="77777777" w:rsidR="004318E4" w:rsidRPr="004318E4" w:rsidRDefault="004318E4" w:rsidP="0043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0EBE" w14:textId="77777777" w:rsidR="004318E4" w:rsidRPr="004318E4" w:rsidRDefault="004318E4" w:rsidP="0043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548F" w14:textId="77777777" w:rsidR="004318E4" w:rsidRPr="004318E4" w:rsidRDefault="004318E4" w:rsidP="0043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318E4" w:rsidRPr="004318E4" w14:paraId="798F45B4" w14:textId="77777777" w:rsidTr="004318E4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EF306" w14:textId="77777777" w:rsidR="004318E4" w:rsidRPr="004318E4" w:rsidRDefault="004318E4" w:rsidP="0043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08F7" w14:textId="77777777" w:rsidR="004318E4" w:rsidRPr="004318E4" w:rsidRDefault="004318E4" w:rsidP="0043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D920" w14:textId="77777777" w:rsidR="004318E4" w:rsidRPr="004318E4" w:rsidRDefault="004318E4" w:rsidP="0043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81F5" w14:textId="77777777" w:rsidR="004318E4" w:rsidRPr="004318E4" w:rsidRDefault="004318E4" w:rsidP="0043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6BF8" w14:textId="77777777" w:rsidR="004318E4" w:rsidRPr="004318E4" w:rsidRDefault="004318E4" w:rsidP="0043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EC5F" w14:textId="77777777" w:rsidR="004318E4" w:rsidRPr="004318E4" w:rsidRDefault="004318E4" w:rsidP="0043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EC46" w14:textId="77777777" w:rsidR="004318E4" w:rsidRPr="004318E4" w:rsidRDefault="004318E4" w:rsidP="0043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2B9F" w14:textId="77777777" w:rsidR="004318E4" w:rsidRPr="004318E4" w:rsidRDefault="004318E4" w:rsidP="0043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318E4" w:rsidRPr="004318E4" w14:paraId="59D209FA" w14:textId="77777777" w:rsidTr="004318E4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20D85" w14:textId="77777777" w:rsidR="004318E4" w:rsidRPr="004318E4" w:rsidRDefault="004318E4" w:rsidP="00431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n-GB"/>
              </w:rPr>
            </w:pPr>
            <w:r w:rsidRPr="004318E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n-GB"/>
              </w:rPr>
              <w:t>Net Surplus/(Deficit)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D5600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190,088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8F7B2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160,899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33C42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203,918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B8C96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29,189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D43D0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>(13,831)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F5CEE" w14:textId="77777777" w:rsidR="004318E4" w:rsidRPr="004318E4" w:rsidRDefault="004318E4" w:rsidP="00431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CCC2F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318E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GB"/>
              </w:rPr>
              <w:t>(198,230)</w:t>
            </w:r>
          </w:p>
        </w:tc>
      </w:tr>
      <w:tr w:rsidR="004318E4" w:rsidRPr="004318E4" w14:paraId="5D323063" w14:textId="77777777" w:rsidTr="004318E4">
        <w:trPr>
          <w:trHeight w:val="288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B307" w14:textId="77777777" w:rsidR="004318E4" w:rsidRPr="004318E4" w:rsidRDefault="004318E4" w:rsidP="00431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135F" w14:textId="77777777" w:rsidR="004318E4" w:rsidRPr="004318E4" w:rsidRDefault="004318E4" w:rsidP="0043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F8B4" w14:textId="77777777" w:rsidR="004318E4" w:rsidRPr="004318E4" w:rsidRDefault="004318E4" w:rsidP="0043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FF63" w14:textId="77777777" w:rsidR="004318E4" w:rsidRPr="004318E4" w:rsidRDefault="004318E4" w:rsidP="0043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4550" w14:textId="77777777" w:rsidR="004318E4" w:rsidRPr="004318E4" w:rsidRDefault="004318E4" w:rsidP="0043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11CA" w14:textId="77777777" w:rsidR="004318E4" w:rsidRPr="004318E4" w:rsidRDefault="004318E4" w:rsidP="0043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3272" w14:textId="77777777" w:rsidR="004318E4" w:rsidRPr="004318E4" w:rsidRDefault="004318E4" w:rsidP="0043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24DE" w14:textId="77777777" w:rsidR="004318E4" w:rsidRPr="004318E4" w:rsidRDefault="004318E4" w:rsidP="0043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F5B7C8A" w14:textId="77777777" w:rsidR="008A145D" w:rsidRDefault="008A145D" w:rsidP="00F26BDC"/>
    <w:sectPr w:rsidR="008A1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EB"/>
    <w:rsid w:val="0002057C"/>
    <w:rsid w:val="0005432E"/>
    <w:rsid w:val="000700BD"/>
    <w:rsid w:val="00071499"/>
    <w:rsid w:val="000802ED"/>
    <w:rsid w:val="00097949"/>
    <w:rsid w:val="000B44BF"/>
    <w:rsid w:val="000D498A"/>
    <w:rsid w:val="000E1EC3"/>
    <w:rsid w:val="0010640D"/>
    <w:rsid w:val="00112B14"/>
    <w:rsid w:val="00123D8D"/>
    <w:rsid w:val="001438FE"/>
    <w:rsid w:val="0015549D"/>
    <w:rsid w:val="00163562"/>
    <w:rsid w:val="00175453"/>
    <w:rsid w:val="0020617B"/>
    <w:rsid w:val="00214FB0"/>
    <w:rsid w:val="00256EBD"/>
    <w:rsid w:val="00257141"/>
    <w:rsid w:val="00284B95"/>
    <w:rsid w:val="00295FF4"/>
    <w:rsid w:val="00296B24"/>
    <w:rsid w:val="002E1808"/>
    <w:rsid w:val="002F14E1"/>
    <w:rsid w:val="002F4445"/>
    <w:rsid w:val="0030219E"/>
    <w:rsid w:val="00316005"/>
    <w:rsid w:val="0032575B"/>
    <w:rsid w:val="00334A97"/>
    <w:rsid w:val="003358BA"/>
    <w:rsid w:val="00351699"/>
    <w:rsid w:val="00372118"/>
    <w:rsid w:val="00373F29"/>
    <w:rsid w:val="003A1783"/>
    <w:rsid w:val="003F5841"/>
    <w:rsid w:val="004106F8"/>
    <w:rsid w:val="004270FE"/>
    <w:rsid w:val="004318E4"/>
    <w:rsid w:val="00476082"/>
    <w:rsid w:val="00482226"/>
    <w:rsid w:val="00496E63"/>
    <w:rsid w:val="004C19E7"/>
    <w:rsid w:val="004C78A5"/>
    <w:rsid w:val="004E5E00"/>
    <w:rsid w:val="004F32E9"/>
    <w:rsid w:val="004F7392"/>
    <w:rsid w:val="00515667"/>
    <w:rsid w:val="005528F8"/>
    <w:rsid w:val="005529D8"/>
    <w:rsid w:val="0057092B"/>
    <w:rsid w:val="005952A8"/>
    <w:rsid w:val="005A3B78"/>
    <w:rsid w:val="005C08AC"/>
    <w:rsid w:val="005E042A"/>
    <w:rsid w:val="005E7447"/>
    <w:rsid w:val="005F2551"/>
    <w:rsid w:val="00606CA5"/>
    <w:rsid w:val="006140C2"/>
    <w:rsid w:val="00615950"/>
    <w:rsid w:val="00630A34"/>
    <w:rsid w:val="00640CA4"/>
    <w:rsid w:val="00642B8F"/>
    <w:rsid w:val="00652308"/>
    <w:rsid w:val="006673D5"/>
    <w:rsid w:val="00674241"/>
    <w:rsid w:val="00675427"/>
    <w:rsid w:val="00685884"/>
    <w:rsid w:val="006B409A"/>
    <w:rsid w:val="006E02E6"/>
    <w:rsid w:val="00713512"/>
    <w:rsid w:val="0073542F"/>
    <w:rsid w:val="007771DB"/>
    <w:rsid w:val="00784D63"/>
    <w:rsid w:val="00793C6D"/>
    <w:rsid w:val="00795EB7"/>
    <w:rsid w:val="007A687A"/>
    <w:rsid w:val="007D2505"/>
    <w:rsid w:val="007D68DA"/>
    <w:rsid w:val="007E3874"/>
    <w:rsid w:val="00816706"/>
    <w:rsid w:val="00823CBC"/>
    <w:rsid w:val="00844524"/>
    <w:rsid w:val="00844EBA"/>
    <w:rsid w:val="00857798"/>
    <w:rsid w:val="00871884"/>
    <w:rsid w:val="008A145D"/>
    <w:rsid w:val="008B6AEA"/>
    <w:rsid w:val="008B6B7C"/>
    <w:rsid w:val="008C182E"/>
    <w:rsid w:val="008C6BEB"/>
    <w:rsid w:val="008D6C73"/>
    <w:rsid w:val="008E5218"/>
    <w:rsid w:val="009456B0"/>
    <w:rsid w:val="0097419F"/>
    <w:rsid w:val="00995AC0"/>
    <w:rsid w:val="009A75CE"/>
    <w:rsid w:val="009C36E9"/>
    <w:rsid w:val="009E0FD2"/>
    <w:rsid w:val="00A10E02"/>
    <w:rsid w:val="00A30A13"/>
    <w:rsid w:val="00A52884"/>
    <w:rsid w:val="00A8674B"/>
    <w:rsid w:val="00A91F78"/>
    <w:rsid w:val="00AA742A"/>
    <w:rsid w:val="00AB1E61"/>
    <w:rsid w:val="00AD0B90"/>
    <w:rsid w:val="00B1118F"/>
    <w:rsid w:val="00B25ECE"/>
    <w:rsid w:val="00B35D16"/>
    <w:rsid w:val="00B873EB"/>
    <w:rsid w:val="00BA4CBB"/>
    <w:rsid w:val="00BB29F8"/>
    <w:rsid w:val="00BB6E7B"/>
    <w:rsid w:val="00BF2903"/>
    <w:rsid w:val="00C0046F"/>
    <w:rsid w:val="00C21E68"/>
    <w:rsid w:val="00C365C1"/>
    <w:rsid w:val="00C73E4E"/>
    <w:rsid w:val="00C96FF7"/>
    <w:rsid w:val="00CE3C2D"/>
    <w:rsid w:val="00CF0AD9"/>
    <w:rsid w:val="00CF45D5"/>
    <w:rsid w:val="00D0298B"/>
    <w:rsid w:val="00D1453A"/>
    <w:rsid w:val="00D564B4"/>
    <w:rsid w:val="00D602AE"/>
    <w:rsid w:val="00D63210"/>
    <w:rsid w:val="00D86C9E"/>
    <w:rsid w:val="00D93C4A"/>
    <w:rsid w:val="00DD5D6F"/>
    <w:rsid w:val="00E16C28"/>
    <w:rsid w:val="00E20294"/>
    <w:rsid w:val="00E31B02"/>
    <w:rsid w:val="00E37A95"/>
    <w:rsid w:val="00E52193"/>
    <w:rsid w:val="00E84212"/>
    <w:rsid w:val="00EA69EF"/>
    <w:rsid w:val="00EB023F"/>
    <w:rsid w:val="00EB50F1"/>
    <w:rsid w:val="00ED52A0"/>
    <w:rsid w:val="00EF25B2"/>
    <w:rsid w:val="00F15875"/>
    <w:rsid w:val="00F26BDC"/>
    <w:rsid w:val="00F55D28"/>
    <w:rsid w:val="00F70FB2"/>
    <w:rsid w:val="00F90984"/>
    <w:rsid w:val="00F92CEE"/>
    <w:rsid w:val="00FA1294"/>
    <w:rsid w:val="00FB039C"/>
    <w:rsid w:val="00FC72FC"/>
    <w:rsid w:val="00FE29C8"/>
    <w:rsid w:val="00FE6B0A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5105"/>
  <w15:chartTrackingRefBased/>
  <w15:docId w15:val="{A181F6A9-7B7B-4E8F-A7CE-EBDDCECC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8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E4E"/>
    <w:rPr>
      <w:rFonts w:ascii="Segoe UI" w:hAnsi="Segoe UI" w:cs="Segoe UI"/>
      <w:sz w:val="18"/>
      <w:szCs w:val="18"/>
    </w:rPr>
  </w:style>
  <w:style w:type="paragraph" w:customStyle="1" w:styleId="report-title">
    <w:name w:val="report-title"/>
    <w:basedOn w:val="Normal"/>
    <w:rsid w:val="00E8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84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__doPostBack('ctl00$ctl00$ctl00$PagePlaceholder$Content$Content$rptAccounts$ctl05$lnkComment_4','')" TargetMode="External"/><Relationship Id="rId18" Type="http://schemas.openxmlformats.org/officeDocument/2006/relationships/hyperlink" Target="javascript:__doPostBack('ctl00$ctl00$ctl00$PagePlaceholder$Content$Content$rptAccounts$ctl07$lnkComment_5','')" TargetMode="External"/><Relationship Id="rId26" Type="http://schemas.openxmlformats.org/officeDocument/2006/relationships/hyperlink" Target="javascript:__doPostBack('ctl00$ctl00$ctl00$PagePlaceholder$Content$Content$rptAccounts$ctl03$lnkDrilldown_LYYTD','')" TargetMode="External"/><Relationship Id="rId21" Type="http://schemas.openxmlformats.org/officeDocument/2006/relationships/hyperlink" Target="javascript:__doPostBack('ctl00$ctl00$ctl00$PagePlaceholder$Content$Content$rptAccounts$ctl08$lnkComment_4','')" TargetMode="External"/><Relationship Id="rId34" Type="http://schemas.openxmlformats.org/officeDocument/2006/relationships/theme" Target="theme/theme1.xml"/><Relationship Id="rId7" Type="http://schemas.openxmlformats.org/officeDocument/2006/relationships/hyperlink" Target="javascript:__doPostBack('ctl00$ctl00$ctl00$PagePlaceholder$Content$Content$rptAccounts$ctl03$lnkComment_4','')" TargetMode="External"/><Relationship Id="rId12" Type="http://schemas.openxmlformats.org/officeDocument/2006/relationships/hyperlink" Target="javascript:__doPostBack('ctl00$ctl00$ctl00$PagePlaceholder$Content$Content$rptAccounts$ctl04$lnkComment_5','')" TargetMode="External"/><Relationship Id="rId17" Type="http://schemas.openxmlformats.org/officeDocument/2006/relationships/hyperlink" Target="javascript:__doPostBack('ctl00$ctl00$ctl00$PagePlaceholder$Content$Content$rptAccounts$ctl07$lnkComment_4','')" TargetMode="External"/><Relationship Id="rId25" Type="http://schemas.openxmlformats.org/officeDocument/2006/relationships/hyperlink" Target="javascript:__doPostBack('ctl00$ctl00$ctl00$PagePlaceholder$Content$Content$rptAccounts$ctl03$lnkDrilldown_CYYTD','')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javascript:__doPostBack('ctl00$ctl00$ctl00$PagePlaceholder$Content$Content$rptAccounts$ctl07$lnkDrilldown_LY','')" TargetMode="External"/><Relationship Id="rId20" Type="http://schemas.openxmlformats.org/officeDocument/2006/relationships/hyperlink" Target="javascript:__doPostBack('ctl00$ctl00$ctl00$PagePlaceholder$Content$Content$rptAccounts$ctl08$lnkDrilldown_LY','')" TargetMode="External"/><Relationship Id="rId29" Type="http://schemas.openxmlformats.org/officeDocument/2006/relationships/hyperlink" Target="javascript:__doPostBack('ctl00$ctl00$ctl00$PagePlaceholder$Content$Content$rptAccounts$ctl07$lnkDrilldown_CYYTD',''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__doPostBack('ctl00$ctl00$ctl00$PagePlaceholder$Content$Content$rptAccounts$ctl03$lnkDrilldown_LY','')" TargetMode="External"/><Relationship Id="rId11" Type="http://schemas.openxmlformats.org/officeDocument/2006/relationships/hyperlink" Target="javascript:__doPostBack('ctl00$ctl00$ctl00$PagePlaceholder$Content$Content$rptAccounts$ctl04$lnkComment_4','')" TargetMode="External"/><Relationship Id="rId24" Type="http://schemas.openxmlformats.org/officeDocument/2006/relationships/hyperlink" Target="javascript:__doPostBack('ctl00$ctl00$ctl00$PagePlaceholder$Content$Content$rptAccounts$ctl11$lnkComment_5','')" TargetMode="External"/><Relationship Id="rId32" Type="http://schemas.openxmlformats.org/officeDocument/2006/relationships/hyperlink" Target="javascript:__doPostBack('ctl00$ctl00$ctl00$PagePlaceholder$Content$Content$rptAccounts$ctl08$lnkDrilldown_LYYTD','')" TargetMode="External"/><Relationship Id="rId37" Type="http://schemas.openxmlformats.org/officeDocument/2006/relationships/customXml" Target="../customXml/item3.xml"/><Relationship Id="rId5" Type="http://schemas.openxmlformats.org/officeDocument/2006/relationships/hyperlink" Target="javascript:__doPostBack('ctl00$ctl00$ctl00$PagePlaceholder$Content$Content$rptAccounts$ctl03$lnkDrilldown_CY','')" TargetMode="External"/><Relationship Id="rId15" Type="http://schemas.openxmlformats.org/officeDocument/2006/relationships/hyperlink" Target="javascript:__doPostBack('ctl00$ctl00$ctl00$PagePlaceholder$Content$Content$rptAccounts$ctl07$lnkDrilldown_CY','')" TargetMode="External"/><Relationship Id="rId23" Type="http://schemas.openxmlformats.org/officeDocument/2006/relationships/hyperlink" Target="javascript:__doPostBack('ctl00$ctl00$ctl00$PagePlaceholder$Content$Content$rptAccounts$ctl11$lnkComment_4','')" TargetMode="External"/><Relationship Id="rId28" Type="http://schemas.openxmlformats.org/officeDocument/2006/relationships/hyperlink" Target="javascript:__doPostBack('ctl00$ctl00$ctl00$PagePlaceholder$Content$Content$rptAccounts$ctl04$lnkDrilldown_LYYTD','')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javascript:__doPostBack('ctl00$ctl00$ctl00$PagePlaceholder$Content$Content$rptAccounts$ctl04$lnkDrilldown_LY','')" TargetMode="External"/><Relationship Id="rId19" Type="http://schemas.openxmlformats.org/officeDocument/2006/relationships/hyperlink" Target="javascript:__doPostBack('ctl00$ctl00$ctl00$PagePlaceholder$Content$Content$rptAccounts$ctl08$lnkDrilldown_CY','')" TargetMode="External"/><Relationship Id="rId31" Type="http://schemas.openxmlformats.org/officeDocument/2006/relationships/hyperlink" Target="javascript:__doPostBack('ctl00$ctl00$ctl00$PagePlaceholder$Content$Content$rptAccounts$ctl08$lnkDrilldown_CYYTD','')" TargetMode="External"/><Relationship Id="rId4" Type="http://schemas.openxmlformats.org/officeDocument/2006/relationships/image" Target="media/image1.jpeg"/><Relationship Id="rId9" Type="http://schemas.openxmlformats.org/officeDocument/2006/relationships/hyperlink" Target="javascript:__doPostBack('ctl00$ctl00$ctl00$PagePlaceholder$Content$Content$rptAccounts$ctl04$lnkDrilldown_CY','')" TargetMode="External"/><Relationship Id="rId14" Type="http://schemas.openxmlformats.org/officeDocument/2006/relationships/hyperlink" Target="javascript:__doPostBack('ctl00$ctl00$ctl00$PagePlaceholder$Content$Content$rptAccounts$ctl05$lnkComment_5','')" TargetMode="External"/><Relationship Id="rId22" Type="http://schemas.openxmlformats.org/officeDocument/2006/relationships/hyperlink" Target="javascript:__doPostBack('ctl00$ctl00$ctl00$PagePlaceholder$Content$Content$rptAccounts$ctl08$lnkComment_5','')" TargetMode="External"/><Relationship Id="rId27" Type="http://schemas.openxmlformats.org/officeDocument/2006/relationships/hyperlink" Target="javascript:__doPostBack('ctl00$ctl00$ctl00$PagePlaceholder$Content$Content$rptAccounts$ctl04$lnkDrilldown_CYYTD','')" TargetMode="External"/><Relationship Id="rId30" Type="http://schemas.openxmlformats.org/officeDocument/2006/relationships/hyperlink" Target="javascript:__doPostBack('ctl00$ctl00$ctl00$PagePlaceholder$Content$Content$rptAccounts$ctl07$lnkDrilldown_LYYTD','')" TargetMode="External"/><Relationship Id="rId35" Type="http://schemas.openxmlformats.org/officeDocument/2006/relationships/customXml" Target="../customXml/item1.xml"/><Relationship Id="rId8" Type="http://schemas.openxmlformats.org/officeDocument/2006/relationships/hyperlink" Target="javascript:__doPostBack('ctl00$ctl00$ctl00$PagePlaceholder$Content$Content$rptAccounts$ctl03$lnkComment_5','')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86B486EB04D830470E0AF017B0E" ma:contentTypeVersion="2" ma:contentTypeDescription="Create a new document." ma:contentTypeScope="" ma:versionID="6743e9d09b9602003e8905e6bba2199e">
  <xsd:schema xmlns:xsd="http://www.w3.org/2001/XMLSchema" xmlns:xs="http://www.w3.org/2001/XMLSchema" xmlns:p="http://schemas.microsoft.com/office/2006/metadata/properties" xmlns:ns2="89951143-70e4-4f70-a59e-47369869fe26" targetNamespace="http://schemas.microsoft.com/office/2006/metadata/properties" ma:root="true" ma:fieldsID="4ff78b9667dfbbf4c87a3f27e2f8a06b" ns2:_="">
    <xsd:import namespace="89951143-70e4-4f70-a59e-47369869f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1143-70e4-4f70-a59e-47369869f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F63086-3B0B-40F1-A94D-53914424A873}"/>
</file>

<file path=customXml/itemProps2.xml><?xml version="1.0" encoding="utf-8"?>
<ds:datastoreItem xmlns:ds="http://schemas.openxmlformats.org/officeDocument/2006/customXml" ds:itemID="{274FD109-AE0B-4F38-8CDD-B4C1CCC0E4F2}"/>
</file>

<file path=customXml/itemProps3.xml><?xml version="1.0" encoding="utf-8"?>
<ds:datastoreItem xmlns:ds="http://schemas.openxmlformats.org/officeDocument/2006/customXml" ds:itemID="{B3607A3C-9E0E-495A-BE29-0ACBC3308A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Ahmad, Jomana</dc:creator>
  <cp:keywords/>
  <dc:description/>
  <cp:lastModifiedBy>Martin, Malcolm J</cp:lastModifiedBy>
  <cp:revision>156</cp:revision>
  <cp:lastPrinted>2019-12-11T13:56:00Z</cp:lastPrinted>
  <dcterms:created xsi:type="dcterms:W3CDTF">2019-12-10T16:42:00Z</dcterms:created>
  <dcterms:modified xsi:type="dcterms:W3CDTF">2019-12-11T14:19:00Z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0x010100CED2B86B486EB04D830470E0AF017B0E</vt:lpwstr>
  </property>
</Properties>
</file>