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3A" w:rsidRPr="003B3FC0" w:rsidRDefault="00334F54" w:rsidP="00334F54">
      <w:pPr>
        <w:jc w:val="center"/>
        <w:rPr>
          <w:rFonts w:ascii="Perpetua Titling MT" w:hAnsi="Perpetua Titling MT"/>
          <w:sz w:val="40"/>
          <w:szCs w:val="40"/>
        </w:rPr>
      </w:pPr>
      <w:r w:rsidRPr="003B3FC0">
        <w:rPr>
          <w:rFonts w:ascii="Perpetua Titling MT" w:hAnsi="Perpetua Titling MT"/>
          <w:color w:val="FF0000"/>
          <w:sz w:val="40"/>
          <w:szCs w:val="40"/>
        </w:rPr>
        <w:t>I</w:t>
      </w:r>
      <w:r w:rsidRPr="003B3FC0">
        <w:rPr>
          <w:rFonts w:ascii="Perpetua Titling MT" w:hAnsi="Perpetua Titling MT"/>
          <w:sz w:val="40"/>
          <w:szCs w:val="40"/>
        </w:rPr>
        <w:t xml:space="preserve">nterfaith </w:t>
      </w:r>
      <w:r w:rsidRPr="003B3FC0">
        <w:rPr>
          <w:rFonts w:ascii="Perpetua Titling MT" w:hAnsi="Perpetua Titling MT"/>
          <w:color w:val="FF0000"/>
          <w:sz w:val="40"/>
          <w:szCs w:val="40"/>
        </w:rPr>
        <w:t>O</w:t>
      </w:r>
      <w:r w:rsidRPr="003B3FC0">
        <w:rPr>
          <w:rFonts w:ascii="Perpetua Titling MT" w:hAnsi="Perpetua Titling MT"/>
          <w:sz w:val="40"/>
          <w:szCs w:val="40"/>
        </w:rPr>
        <w:t xml:space="preserve">fficer </w:t>
      </w:r>
      <w:r w:rsidRPr="003B3FC0">
        <w:rPr>
          <w:rFonts w:ascii="Perpetua Titling MT" w:hAnsi="Perpetua Titling MT"/>
          <w:color w:val="FF0000"/>
          <w:sz w:val="40"/>
          <w:szCs w:val="40"/>
        </w:rPr>
        <w:t>R</w:t>
      </w:r>
      <w:r w:rsidRPr="003B3FC0">
        <w:rPr>
          <w:rFonts w:ascii="Perpetua Titling MT" w:hAnsi="Perpetua Titling MT"/>
          <w:sz w:val="40"/>
          <w:szCs w:val="40"/>
        </w:rPr>
        <w:t>eport</w:t>
      </w:r>
    </w:p>
    <w:p w:rsidR="00334F54" w:rsidRPr="00334F54" w:rsidRDefault="00334F54" w:rsidP="00334F54">
      <w:pPr>
        <w:jc w:val="center"/>
        <w:rPr>
          <w:rFonts w:ascii="Bell MT" w:hAnsi="Bell MT"/>
          <w:sz w:val="24"/>
        </w:rPr>
      </w:pPr>
      <w:r w:rsidRPr="00334F54">
        <w:rPr>
          <w:rFonts w:ascii="Bell MT" w:hAnsi="Bell MT"/>
          <w:sz w:val="24"/>
        </w:rPr>
        <w:t>Andy Li</w:t>
      </w:r>
    </w:p>
    <w:p w:rsidR="00334F54" w:rsidRDefault="00334F54" w:rsidP="00334F54">
      <w:pPr>
        <w:rPr>
          <w:rFonts w:ascii="Bell MT" w:hAnsi="Bell MT"/>
        </w:rPr>
      </w:pPr>
      <w:r>
        <w:rPr>
          <w:rFonts w:ascii="Bell MT" w:hAnsi="Bell MT"/>
        </w:rPr>
        <w:t>There is a lot of interfaith tension around the world. There was a recent shooting at a Canadian mosque. There was the “Muslim ban” by the American president whose name needs no introduction. Closer to home, there was the FELIX article (pg. 5 in Issue 1655) about the “secret” visit of the Israeli ambassador to Imperial. Faith societies run their own events. I have heard no news of any discrimination that needs to be raised. It is important to note that just because issues are not raised it does not mean that issues don’t exist. I was encouraged to see the article in FELIX (</w:t>
      </w:r>
      <w:r w:rsidRPr="00334F54">
        <w:rPr>
          <w:rFonts w:ascii="Bell MT" w:hAnsi="Bell MT"/>
        </w:rPr>
        <w:t>http://felixonline.co.uk/comment/6712/thoughts-on-the-muslimban-protests/</w:t>
      </w:r>
      <w:r>
        <w:rPr>
          <w:rFonts w:ascii="Bell MT" w:hAnsi="Bell MT"/>
        </w:rPr>
        <w:t>) amplifying the voice of Islamic Society members against the “Muslim ban.”</w:t>
      </w:r>
    </w:p>
    <w:p w:rsidR="00334F54" w:rsidRDefault="00334F54" w:rsidP="00334F54">
      <w:pPr>
        <w:rPr>
          <w:rFonts w:ascii="Bell MT" w:hAnsi="Bell MT"/>
        </w:rPr>
      </w:pPr>
      <w:r>
        <w:rPr>
          <w:rFonts w:ascii="Bell MT" w:hAnsi="Bell MT"/>
        </w:rPr>
        <w:t>What lies ahead? I am in the process of establishing a monthly interfaith conference at Imperial. It will be a gathering of members of people in faith societies and people who want to debate and discuss. Some of the</w:t>
      </w:r>
      <w:r w:rsidR="003B3FC0">
        <w:rPr>
          <w:rFonts w:ascii="Bell MT" w:hAnsi="Bell MT"/>
        </w:rPr>
        <w:t xml:space="preserve"> possible</w:t>
      </w:r>
      <w:r>
        <w:rPr>
          <w:rFonts w:ascii="Bell MT" w:hAnsi="Bell MT"/>
        </w:rPr>
        <w:t xml:space="preserve"> topics which I am planning to have on the agenda </w:t>
      </w:r>
      <w:r w:rsidR="003B3FC0">
        <w:rPr>
          <w:rFonts w:ascii="Bell MT" w:hAnsi="Bell MT"/>
        </w:rPr>
        <w:t>at these conferences include:</w:t>
      </w:r>
    </w:p>
    <w:p w:rsidR="003B3FC0" w:rsidRDefault="003B3FC0" w:rsidP="003B3FC0">
      <w:pPr>
        <w:rPr>
          <w:rFonts w:ascii="Bell MT" w:hAnsi="Bell MT"/>
        </w:rPr>
      </w:pPr>
      <w:r>
        <w:rPr>
          <w:rFonts w:ascii="Bell MT" w:hAnsi="Bell MT"/>
        </w:rPr>
        <w:t>“INTERFAITH and</w:t>
      </w:r>
    </w:p>
    <w:p w:rsidR="003B3FC0" w:rsidRDefault="003B3FC0" w:rsidP="003B3FC0">
      <w:pPr>
        <w:pStyle w:val="ListParagraph"/>
        <w:numPr>
          <w:ilvl w:val="0"/>
          <w:numId w:val="2"/>
        </w:numPr>
        <w:rPr>
          <w:rFonts w:ascii="Bell MT" w:hAnsi="Bell MT"/>
        </w:rPr>
      </w:pPr>
      <w:r>
        <w:rPr>
          <w:rFonts w:ascii="Bell MT" w:hAnsi="Bell MT"/>
        </w:rPr>
        <w:t>National Security</w:t>
      </w:r>
    </w:p>
    <w:p w:rsidR="003B3FC0" w:rsidRDefault="003B3FC0" w:rsidP="003B3FC0">
      <w:pPr>
        <w:pStyle w:val="ListParagraph"/>
        <w:numPr>
          <w:ilvl w:val="0"/>
          <w:numId w:val="2"/>
        </w:numPr>
        <w:rPr>
          <w:rFonts w:ascii="Bell MT" w:hAnsi="Bell MT"/>
        </w:rPr>
      </w:pPr>
      <w:r>
        <w:rPr>
          <w:rFonts w:ascii="Bell MT" w:hAnsi="Bell MT"/>
        </w:rPr>
        <w:t>Relationships</w:t>
      </w:r>
    </w:p>
    <w:p w:rsidR="003B3FC0" w:rsidRDefault="003B3FC0" w:rsidP="003B3FC0">
      <w:pPr>
        <w:pStyle w:val="ListParagraph"/>
        <w:numPr>
          <w:ilvl w:val="0"/>
          <w:numId w:val="2"/>
        </w:numPr>
        <w:rPr>
          <w:rFonts w:ascii="Bell MT" w:hAnsi="Bell MT"/>
        </w:rPr>
      </w:pPr>
      <w:r>
        <w:rPr>
          <w:rFonts w:ascii="Bell MT" w:hAnsi="Bell MT"/>
        </w:rPr>
        <w:t>Art</w:t>
      </w:r>
    </w:p>
    <w:p w:rsidR="003B3FC0" w:rsidRDefault="003B3FC0" w:rsidP="003B3FC0">
      <w:pPr>
        <w:pStyle w:val="ListParagraph"/>
        <w:numPr>
          <w:ilvl w:val="0"/>
          <w:numId w:val="2"/>
        </w:numPr>
        <w:rPr>
          <w:rFonts w:ascii="Bell MT" w:hAnsi="Bell MT"/>
        </w:rPr>
      </w:pPr>
      <w:r>
        <w:rPr>
          <w:rFonts w:ascii="Bell MT" w:hAnsi="Bell MT"/>
        </w:rPr>
        <w:t>Science</w:t>
      </w:r>
    </w:p>
    <w:p w:rsidR="003B3FC0" w:rsidRDefault="003B3FC0" w:rsidP="003B3FC0">
      <w:pPr>
        <w:pStyle w:val="ListParagraph"/>
        <w:numPr>
          <w:ilvl w:val="0"/>
          <w:numId w:val="2"/>
        </w:numPr>
        <w:rPr>
          <w:rFonts w:ascii="Bell MT" w:hAnsi="Bell MT"/>
        </w:rPr>
      </w:pPr>
      <w:r>
        <w:rPr>
          <w:rFonts w:ascii="Bell MT" w:hAnsi="Bell MT"/>
        </w:rPr>
        <w:t>Raising Children</w:t>
      </w:r>
      <w:bookmarkStart w:id="0" w:name="_GoBack"/>
      <w:bookmarkEnd w:id="0"/>
    </w:p>
    <w:p w:rsidR="003B3FC0" w:rsidRDefault="003B3FC0" w:rsidP="003B3FC0">
      <w:pPr>
        <w:pStyle w:val="ListParagraph"/>
        <w:numPr>
          <w:ilvl w:val="0"/>
          <w:numId w:val="2"/>
        </w:numPr>
        <w:rPr>
          <w:rFonts w:ascii="Bell MT" w:hAnsi="Bell MT"/>
        </w:rPr>
      </w:pPr>
      <w:r>
        <w:rPr>
          <w:rFonts w:ascii="Bell MT" w:hAnsi="Bell MT"/>
        </w:rPr>
        <w:t>Family Planning</w:t>
      </w:r>
    </w:p>
    <w:p w:rsidR="003B3FC0" w:rsidRDefault="003B3FC0" w:rsidP="003B3FC0">
      <w:pPr>
        <w:pStyle w:val="ListParagraph"/>
        <w:numPr>
          <w:ilvl w:val="0"/>
          <w:numId w:val="2"/>
        </w:numPr>
        <w:rPr>
          <w:rFonts w:ascii="Bell MT" w:hAnsi="Bell MT"/>
        </w:rPr>
      </w:pPr>
      <w:r>
        <w:rPr>
          <w:rFonts w:ascii="Bell MT" w:hAnsi="Bell MT"/>
        </w:rPr>
        <w:t>Government and Political Science</w:t>
      </w:r>
    </w:p>
    <w:p w:rsidR="003B3FC0" w:rsidRDefault="003B3FC0" w:rsidP="003B3FC0">
      <w:pPr>
        <w:pStyle w:val="ListParagraph"/>
        <w:numPr>
          <w:ilvl w:val="0"/>
          <w:numId w:val="2"/>
        </w:numPr>
        <w:rPr>
          <w:rFonts w:ascii="Bell MT" w:hAnsi="Bell MT"/>
        </w:rPr>
      </w:pPr>
      <w:r>
        <w:rPr>
          <w:rFonts w:ascii="Bell MT" w:hAnsi="Bell MT"/>
        </w:rPr>
        <w:t>Ethics and AI</w:t>
      </w:r>
    </w:p>
    <w:p w:rsidR="003B3FC0" w:rsidRDefault="003B3FC0" w:rsidP="003B3FC0">
      <w:pPr>
        <w:pStyle w:val="ListParagraph"/>
        <w:numPr>
          <w:ilvl w:val="0"/>
          <w:numId w:val="2"/>
        </w:numPr>
        <w:rPr>
          <w:rFonts w:ascii="Bell MT" w:hAnsi="Bell MT"/>
        </w:rPr>
      </w:pPr>
      <w:r>
        <w:rPr>
          <w:rFonts w:ascii="Bell MT" w:hAnsi="Bell MT"/>
        </w:rPr>
        <w:t>Censorship and Free Speech</w:t>
      </w:r>
    </w:p>
    <w:p w:rsidR="003B3FC0" w:rsidRDefault="003B3FC0" w:rsidP="003B3FC0">
      <w:pPr>
        <w:pStyle w:val="ListParagraph"/>
        <w:numPr>
          <w:ilvl w:val="0"/>
          <w:numId w:val="2"/>
        </w:numPr>
        <w:rPr>
          <w:rFonts w:ascii="Bell MT" w:hAnsi="Bell MT"/>
        </w:rPr>
      </w:pPr>
      <w:r>
        <w:rPr>
          <w:rFonts w:ascii="Bell MT" w:hAnsi="Bell MT"/>
        </w:rPr>
        <w:t>Mass and Social Media</w:t>
      </w:r>
    </w:p>
    <w:p w:rsidR="003B3FC0" w:rsidRDefault="003B3FC0" w:rsidP="003B3FC0">
      <w:pPr>
        <w:pStyle w:val="ListParagraph"/>
        <w:numPr>
          <w:ilvl w:val="0"/>
          <w:numId w:val="2"/>
        </w:numPr>
        <w:rPr>
          <w:rFonts w:ascii="Bell MT" w:hAnsi="Bell MT"/>
        </w:rPr>
      </w:pPr>
      <w:r>
        <w:rPr>
          <w:rFonts w:ascii="Bell MT" w:hAnsi="Bell MT"/>
        </w:rPr>
        <w:t>Religious Schools and Educational Curriculums</w:t>
      </w:r>
    </w:p>
    <w:p w:rsidR="003B3FC0" w:rsidRDefault="003B3FC0" w:rsidP="003B3FC0">
      <w:pPr>
        <w:pStyle w:val="ListParagraph"/>
        <w:numPr>
          <w:ilvl w:val="0"/>
          <w:numId w:val="2"/>
        </w:numPr>
        <w:rPr>
          <w:rFonts w:ascii="Bell MT" w:hAnsi="Bell MT"/>
        </w:rPr>
      </w:pPr>
      <w:r>
        <w:rPr>
          <w:rFonts w:ascii="Bell MT" w:hAnsi="Bell MT"/>
        </w:rPr>
        <w:t>Conservation and Environmentalism</w:t>
      </w:r>
    </w:p>
    <w:p w:rsidR="003B3FC0" w:rsidRDefault="003B3FC0" w:rsidP="003B3FC0">
      <w:pPr>
        <w:pStyle w:val="ListParagraph"/>
        <w:numPr>
          <w:ilvl w:val="0"/>
          <w:numId w:val="2"/>
        </w:numPr>
        <w:rPr>
          <w:rFonts w:ascii="Bell MT" w:hAnsi="Bell MT"/>
        </w:rPr>
      </w:pPr>
      <w:r>
        <w:rPr>
          <w:rFonts w:ascii="Bell MT" w:hAnsi="Bell MT"/>
        </w:rPr>
        <w:t>Feminism</w:t>
      </w:r>
    </w:p>
    <w:p w:rsidR="003B3FC0" w:rsidRDefault="003B3FC0" w:rsidP="003B3FC0">
      <w:pPr>
        <w:pStyle w:val="ListParagraph"/>
        <w:numPr>
          <w:ilvl w:val="0"/>
          <w:numId w:val="2"/>
        </w:numPr>
        <w:rPr>
          <w:rFonts w:ascii="Bell MT" w:hAnsi="Bell MT"/>
        </w:rPr>
      </w:pPr>
      <w:r>
        <w:rPr>
          <w:rFonts w:ascii="Bell MT" w:hAnsi="Bell MT"/>
        </w:rPr>
        <w:t>Sport</w:t>
      </w:r>
    </w:p>
    <w:p w:rsidR="003B3FC0" w:rsidRDefault="003B3FC0" w:rsidP="003B3FC0">
      <w:pPr>
        <w:pStyle w:val="ListParagraph"/>
        <w:numPr>
          <w:ilvl w:val="0"/>
          <w:numId w:val="2"/>
        </w:numPr>
        <w:rPr>
          <w:rFonts w:ascii="Bell MT" w:hAnsi="Bell MT"/>
        </w:rPr>
      </w:pPr>
      <w:r>
        <w:rPr>
          <w:rFonts w:ascii="Bell MT" w:hAnsi="Bell MT"/>
        </w:rPr>
        <w:t>Stem Cells and Animal Testing</w:t>
      </w:r>
    </w:p>
    <w:p w:rsidR="003B3FC0" w:rsidRDefault="003B3FC0" w:rsidP="003B3FC0">
      <w:pPr>
        <w:pStyle w:val="ListParagraph"/>
        <w:numPr>
          <w:ilvl w:val="0"/>
          <w:numId w:val="2"/>
        </w:numPr>
        <w:rPr>
          <w:rFonts w:ascii="Bell MT" w:hAnsi="Bell MT"/>
        </w:rPr>
      </w:pPr>
      <w:r>
        <w:rPr>
          <w:rFonts w:ascii="Bell MT" w:hAnsi="Bell MT"/>
        </w:rPr>
        <w:t>Finance and Wealth</w:t>
      </w:r>
    </w:p>
    <w:p w:rsidR="003B3FC0" w:rsidRDefault="003B3FC0" w:rsidP="003B3FC0">
      <w:pPr>
        <w:pStyle w:val="ListParagraph"/>
        <w:numPr>
          <w:ilvl w:val="0"/>
          <w:numId w:val="2"/>
        </w:numPr>
        <w:rPr>
          <w:rFonts w:ascii="Bell MT" w:hAnsi="Bell MT"/>
        </w:rPr>
      </w:pPr>
      <w:r>
        <w:rPr>
          <w:rFonts w:ascii="Bell MT" w:hAnsi="Bell MT"/>
        </w:rPr>
        <w:t>War</w:t>
      </w:r>
    </w:p>
    <w:p w:rsidR="003B3FC0" w:rsidRDefault="003B3FC0" w:rsidP="003B3FC0">
      <w:pPr>
        <w:pStyle w:val="ListParagraph"/>
        <w:numPr>
          <w:ilvl w:val="0"/>
          <w:numId w:val="2"/>
        </w:numPr>
        <w:rPr>
          <w:rFonts w:ascii="Bell MT" w:hAnsi="Bell MT"/>
        </w:rPr>
      </w:pPr>
      <w:r>
        <w:rPr>
          <w:rFonts w:ascii="Bell MT" w:hAnsi="Bell MT"/>
        </w:rPr>
        <w:t>Homelessness</w:t>
      </w:r>
    </w:p>
    <w:p w:rsidR="003B3FC0" w:rsidRDefault="003B3FC0" w:rsidP="003B3FC0">
      <w:pPr>
        <w:pStyle w:val="ListParagraph"/>
        <w:numPr>
          <w:ilvl w:val="0"/>
          <w:numId w:val="2"/>
        </w:numPr>
        <w:rPr>
          <w:rFonts w:ascii="Bell MT" w:hAnsi="Bell MT"/>
        </w:rPr>
      </w:pPr>
      <w:r>
        <w:rPr>
          <w:rFonts w:ascii="Bell MT" w:hAnsi="Bell MT"/>
        </w:rPr>
        <w:t>Social Hierarchy and Class</w:t>
      </w:r>
    </w:p>
    <w:p w:rsidR="003B3FC0" w:rsidRDefault="003B3FC0" w:rsidP="003B3FC0">
      <w:pPr>
        <w:pStyle w:val="ListParagraph"/>
        <w:numPr>
          <w:ilvl w:val="0"/>
          <w:numId w:val="2"/>
        </w:numPr>
        <w:rPr>
          <w:rFonts w:ascii="Bell MT" w:hAnsi="Bell MT"/>
        </w:rPr>
      </w:pPr>
      <w:r>
        <w:rPr>
          <w:rFonts w:ascii="Bell MT" w:hAnsi="Bell MT"/>
        </w:rPr>
        <w:t>Business</w:t>
      </w:r>
    </w:p>
    <w:p w:rsidR="003B3FC0" w:rsidRDefault="003B3FC0" w:rsidP="003B3FC0">
      <w:pPr>
        <w:pStyle w:val="ListParagraph"/>
        <w:numPr>
          <w:ilvl w:val="0"/>
          <w:numId w:val="2"/>
        </w:numPr>
        <w:rPr>
          <w:rFonts w:ascii="Bell MT" w:hAnsi="Bell MT"/>
        </w:rPr>
      </w:pPr>
      <w:r>
        <w:rPr>
          <w:rFonts w:ascii="Bell MT" w:hAnsi="Bell MT"/>
        </w:rPr>
        <w:t>Secularism</w:t>
      </w:r>
    </w:p>
    <w:p w:rsidR="003B3FC0" w:rsidRDefault="003B3FC0" w:rsidP="003B3FC0">
      <w:pPr>
        <w:pStyle w:val="ListParagraph"/>
        <w:numPr>
          <w:ilvl w:val="0"/>
          <w:numId w:val="2"/>
        </w:numPr>
        <w:rPr>
          <w:rFonts w:ascii="Bell MT" w:hAnsi="Bell MT"/>
        </w:rPr>
      </w:pPr>
      <w:r>
        <w:rPr>
          <w:rFonts w:ascii="Bell MT" w:hAnsi="Bell MT"/>
        </w:rPr>
        <w:t>Orthodoxy and Extremism”</w:t>
      </w:r>
    </w:p>
    <w:p w:rsidR="003B3FC0" w:rsidRDefault="003B3FC0" w:rsidP="003B3FC0">
      <w:pPr>
        <w:rPr>
          <w:rFonts w:ascii="Bell MT" w:hAnsi="Bell MT"/>
        </w:rPr>
      </w:pPr>
      <w:r>
        <w:rPr>
          <w:rFonts w:ascii="Bell MT" w:hAnsi="Bell MT"/>
        </w:rPr>
        <w:t>Depending on the availability of the faith societies, I plan to chair the first interfaith conference in the last week of February or the first week of March.</w:t>
      </w:r>
    </w:p>
    <w:p w:rsidR="003B3FC0" w:rsidRDefault="003B3FC0" w:rsidP="003B3FC0">
      <w:pPr>
        <w:rPr>
          <w:rFonts w:ascii="Bell MT" w:hAnsi="Bell MT"/>
        </w:rPr>
      </w:pPr>
      <w:r>
        <w:rPr>
          <w:rFonts w:ascii="Bell MT" w:hAnsi="Bell MT"/>
        </w:rPr>
        <w:t xml:space="preserve">If anyone has anything they would like to raise with me, please email me at: </w:t>
      </w:r>
      <w:hyperlink r:id="rId5" w:history="1">
        <w:r w:rsidRPr="00951FAF">
          <w:rPr>
            <w:rStyle w:val="Hyperlink"/>
            <w:rFonts w:ascii="Bell MT" w:hAnsi="Bell MT"/>
          </w:rPr>
          <w:t>AYL115@ic.ac.uk</w:t>
        </w:r>
      </w:hyperlink>
    </w:p>
    <w:p w:rsidR="003B3FC0" w:rsidRPr="003B3FC0" w:rsidRDefault="003B3FC0" w:rsidP="003B3FC0">
      <w:pPr>
        <w:jc w:val="center"/>
        <w:rPr>
          <w:rFonts w:ascii="Bell MT" w:hAnsi="Bell MT"/>
        </w:rPr>
      </w:pPr>
      <w:r>
        <w:rPr>
          <w:rFonts w:ascii="Bell MT" w:hAnsi="Bell MT"/>
        </w:rPr>
        <w:t>Thanks.</w:t>
      </w:r>
    </w:p>
    <w:sectPr w:rsidR="003B3FC0" w:rsidRPr="003B3FC0" w:rsidSect="003B3FC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Titling MT">
    <w:panose1 w:val="020205020605050208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AAC"/>
    <w:multiLevelType w:val="hybridMultilevel"/>
    <w:tmpl w:val="FE6E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97EA8"/>
    <w:multiLevelType w:val="hybridMultilevel"/>
    <w:tmpl w:val="7780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54"/>
    <w:rsid w:val="000D363A"/>
    <w:rsid w:val="00334F54"/>
    <w:rsid w:val="003B3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BC4D4-3E68-46FD-B955-FAD817D6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FC0"/>
    <w:pPr>
      <w:ind w:left="720"/>
      <w:contextualSpacing/>
    </w:pPr>
  </w:style>
  <w:style w:type="character" w:styleId="Hyperlink">
    <w:name w:val="Hyperlink"/>
    <w:basedOn w:val="DefaultParagraphFont"/>
    <w:uiPriority w:val="99"/>
    <w:unhideWhenUsed/>
    <w:rsid w:val="003B3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L115@ic.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DD1FE400</Template>
  <TotalTime>20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Andy Z</dc:creator>
  <cp:keywords/>
  <dc:description/>
  <cp:lastModifiedBy>Li, Andy Z</cp:lastModifiedBy>
  <cp:revision>1</cp:revision>
  <dcterms:created xsi:type="dcterms:W3CDTF">2017-02-11T17:29:00Z</dcterms:created>
  <dcterms:modified xsi:type="dcterms:W3CDTF">2017-02-11T17:49:00Z</dcterms:modified>
</cp:coreProperties>
</file>