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863C9" w:rsidR="00E66E88" w:rsidP="00E66E88" w:rsidRDefault="00E66E88" w14:paraId="0ABA9D39" w14:textId="77777777">
      <w:pPr>
        <w:rPr>
          <w:sz w:val="24"/>
          <w:szCs w:val="24"/>
        </w:rPr>
      </w:pPr>
      <w:r w:rsidRPr="1261E347" w:rsidR="00E66E88">
        <w:rPr>
          <w:b w:val="1"/>
          <w:bCs w:val="1"/>
          <w:sz w:val="28"/>
          <w:szCs w:val="28"/>
        </w:rPr>
        <w:t>Assistant Sports Coach</w:t>
      </w:r>
      <w:r w:rsidRPr="1261E347" w:rsidR="00E66E88">
        <w:rPr>
          <w:sz w:val="24"/>
          <w:szCs w:val="24"/>
        </w:rPr>
        <w:t xml:space="preserve"> </w:t>
      </w:r>
    </w:p>
    <w:p w:rsidR="271162B0" w:rsidP="1261E347" w:rsidRDefault="271162B0" w14:paraId="4D17C452" w14:textId="729DBFE1">
      <w:pPr>
        <w:spacing w:line="257" w:lineRule="auto"/>
      </w:pPr>
      <w:r w:rsidRPr="1261E347" w:rsidR="271162B0">
        <w:rPr>
          <w:rFonts w:ascii="Calibri" w:hAnsi="Calibri" w:eastAsia="Calibri" w:cs="Calibri"/>
          <w:i w:val="1"/>
          <w:iCs w:val="1"/>
          <w:noProof w:val="0"/>
          <w:color w:val="0070C0"/>
          <w:sz w:val="22"/>
          <w:szCs w:val="22"/>
          <w:lang w:val="en-GB"/>
        </w:rPr>
        <w:t xml:space="preserve">Club Name/Team </w:t>
      </w:r>
    </w:p>
    <w:p w:rsidR="271162B0" w:rsidP="1261E347" w:rsidRDefault="271162B0" w14:paraId="0C89D57B" w14:textId="0DC4FF31">
      <w:pPr>
        <w:spacing w:line="257" w:lineRule="auto"/>
      </w:pPr>
      <w:r w:rsidRPr="1261E347" w:rsidR="271162B0">
        <w:rPr>
          <w:rFonts w:ascii="Calibri" w:hAnsi="Calibri" w:eastAsia="Calibri" w:cs="Calibri"/>
          <w:i w:val="1"/>
          <w:iCs w:val="1"/>
          <w:noProof w:val="0"/>
          <w:color w:val="0070C0"/>
          <w:sz w:val="22"/>
          <w:szCs w:val="22"/>
          <w:lang w:val="en-GB"/>
        </w:rPr>
        <w:t>Hourly rate</w:t>
      </w:r>
    </w:p>
    <w:p w:rsidR="00E66E88" w:rsidP="00E66E88" w:rsidRDefault="00E66E88" w14:paraId="342E40AA" w14:textId="77777777">
      <w:pPr>
        <w:rPr>
          <w:b/>
          <w:bCs/>
        </w:rPr>
      </w:pPr>
      <w:r w:rsidRPr="0077549C">
        <w:rPr>
          <w:b/>
          <w:bCs/>
        </w:rPr>
        <w:t xml:space="preserve">Club </w:t>
      </w:r>
      <w:r>
        <w:rPr>
          <w:b/>
          <w:bCs/>
        </w:rPr>
        <w:t>Expectations</w:t>
      </w:r>
    </w:p>
    <w:p w:rsidRPr="006841E8" w:rsidR="00E66E88" w:rsidP="00E66E88" w:rsidRDefault="00E66E88" w14:paraId="71F95311" w14:textId="77777777">
      <w:pPr>
        <w:rPr>
          <w:b/>
          <w:bCs/>
          <w:i/>
          <w:iCs/>
          <w:sz w:val="24"/>
          <w:szCs w:val="24"/>
        </w:rPr>
      </w:pPr>
      <w:r>
        <w:rPr>
          <w:i/>
          <w:iCs/>
          <w:color w:val="0070C0"/>
        </w:rPr>
        <w:t>*Club to include additional information if required*</w:t>
      </w:r>
    </w:p>
    <w:p w:rsidRPr="002863C9" w:rsidR="00E66E88" w:rsidP="00E66E88" w:rsidRDefault="00E66E88" w14:paraId="6D7392FF" w14:textId="77777777">
      <w:pPr>
        <w:rPr>
          <w:b/>
          <w:bCs/>
        </w:rPr>
      </w:pPr>
    </w:p>
    <w:p w:rsidRPr="00D940E6" w:rsidR="00E66E88" w:rsidP="00E66E88" w:rsidRDefault="00E66E88" w14:paraId="05DB274B" w14:textId="77777777">
      <w:pPr>
        <w:rPr>
          <w:b/>
          <w:bCs/>
        </w:rPr>
      </w:pPr>
      <w:r w:rsidRPr="00D940E6">
        <w:rPr>
          <w:b/>
          <w:bCs/>
        </w:rPr>
        <w:t>Main Responsibilities</w:t>
      </w:r>
    </w:p>
    <w:p w:rsidR="00E66E88" w:rsidP="00E66E88" w:rsidRDefault="00E66E88" w14:paraId="437F1607" w14:textId="77777777">
      <w:pPr>
        <w:pStyle w:val="ListParagraph"/>
        <w:numPr>
          <w:ilvl w:val="0"/>
          <w:numId w:val="1"/>
        </w:numPr>
      </w:pPr>
      <w:r>
        <w:t>To support the Lead Sport Coach in coaching delivery of a given team(s) within the Imperial Athletes Programme.</w:t>
      </w:r>
    </w:p>
    <w:p w:rsidR="00E66E88" w:rsidP="00E66E88" w:rsidRDefault="00E66E88" w14:paraId="7D7CE3B4" w14:textId="77777777">
      <w:pPr>
        <w:pStyle w:val="ListParagraph"/>
        <w:numPr>
          <w:ilvl w:val="0"/>
          <w:numId w:val="1"/>
        </w:numPr>
      </w:pPr>
      <w:r>
        <w:t>To co-ordinate with Imperial Athletes and the club in supporting the delivery of coaching to the specified team (s).</w:t>
      </w:r>
    </w:p>
    <w:p w:rsidR="00E66E88" w:rsidP="00E66E88" w:rsidRDefault="00E66E88" w14:paraId="3B387670" w14:textId="77777777">
      <w:pPr>
        <w:pStyle w:val="ListParagraph"/>
        <w:numPr>
          <w:ilvl w:val="0"/>
          <w:numId w:val="1"/>
        </w:numPr>
      </w:pPr>
      <w:r>
        <w:t xml:space="preserve">The coach will be expected to sign and adhere to the Imperial Athletes </w:t>
      </w:r>
      <w:r w:rsidRPr="15E42593">
        <w:rPr>
          <w:b/>
          <w:bCs/>
        </w:rPr>
        <w:t xml:space="preserve">Club and Coach Agreement and Coaching Service Level Agreement. </w:t>
      </w:r>
    </w:p>
    <w:p w:rsidR="00E66E88" w:rsidP="00E66E88" w:rsidRDefault="00E66E88" w14:paraId="00247EE2" w14:textId="77777777">
      <w:pPr>
        <w:pStyle w:val="ListParagraph"/>
        <w:numPr>
          <w:ilvl w:val="0"/>
          <w:numId w:val="1"/>
        </w:numPr>
      </w:pPr>
      <w:r>
        <w:t>Engage with any Imperial Athletes upskill training and coach workshops.</w:t>
      </w:r>
    </w:p>
    <w:p w:rsidR="00E66E88" w:rsidP="00E66E88" w:rsidRDefault="00E66E88" w14:paraId="13244F90" w14:textId="77777777">
      <w:pPr>
        <w:pStyle w:val="ListParagraph"/>
        <w:numPr>
          <w:ilvl w:val="0"/>
          <w:numId w:val="1"/>
        </w:numPr>
      </w:pPr>
      <w:r>
        <w:t xml:space="preserve">To undertake the duties of the post in ways that ensures and enhances the health, safety and wellbeing of students and staff and to promote inclusion and diversity for all sections of the community. </w:t>
      </w:r>
    </w:p>
    <w:p w:rsidRPr="00D940E6" w:rsidR="00E66E88" w:rsidP="00E66E88" w:rsidRDefault="00E66E88" w14:paraId="730D0846" w14:textId="77777777">
      <w:pPr>
        <w:rPr>
          <w:b/>
          <w:bCs/>
        </w:rPr>
      </w:pPr>
      <w:r w:rsidRPr="00D940E6">
        <w:rPr>
          <w:b/>
          <w:bCs/>
        </w:rPr>
        <w:t xml:space="preserve">Person Specification </w:t>
      </w:r>
    </w:p>
    <w:tbl>
      <w:tblPr>
        <w:tblStyle w:val="TableGrid"/>
        <w:tblW w:w="9141" w:type="dxa"/>
        <w:tblLook w:val="04A0" w:firstRow="1" w:lastRow="0" w:firstColumn="1" w:lastColumn="0" w:noHBand="0" w:noVBand="1"/>
      </w:tblPr>
      <w:tblGrid>
        <w:gridCol w:w="5737"/>
        <w:gridCol w:w="1116"/>
        <w:gridCol w:w="2288"/>
      </w:tblGrid>
      <w:tr w:rsidR="00E66E88" w:rsidTr="00AA0744" w14:paraId="006CD947" w14:textId="77777777">
        <w:trPr>
          <w:trHeight w:val="425"/>
        </w:trPr>
        <w:tc>
          <w:tcPr>
            <w:tcW w:w="5737" w:type="dxa"/>
          </w:tcPr>
          <w:p w:rsidRPr="00D940E6" w:rsidR="00E66E88" w:rsidP="00AA0744" w:rsidRDefault="00E66E88" w14:paraId="56036024" w14:textId="77777777">
            <w:pPr>
              <w:rPr>
                <w:b/>
                <w:bCs/>
              </w:rPr>
            </w:pPr>
            <w:r w:rsidRPr="00D940E6">
              <w:rPr>
                <w:b/>
                <w:bCs/>
              </w:rPr>
              <w:t xml:space="preserve">Criteria </w:t>
            </w:r>
          </w:p>
        </w:tc>
        <w:tc>
          <w:tcPr>
            <w:tcW w:w="1116" w:type="dxa"/>
          </w:tcPr>
          <w:p w:rsidRPr="00D940E6" w:rsidR="00E66E88" w:rsidP="00AA0744" w:rsidRDefault="00E66E88" w14:paraId="5A8C3B17" w14:textId="77777777">
            <w:pPr>
              <w:rPr>
                <w:b/>
                <w:bCs/>
              </w:rPr>
            </w:pPr>
            <w:r w:rsidRPr="00D940E6">
              <w:rPr>
                <w:b/>
                <w:bCs/>
              </w:rPr>
              <w:t xml:space="preserve">Essential/ Desirable </w:t>
            </w:r>
          </w:p>
        </w:tc>
        <w:tc>
          <w:tcPr>
            <w:tcW w:w="2288" w:type="dxa"/>
          </w:tcPr>
          <w:p w:rsidRPr="00D940E6" w:rsidR="00E66E88" w:rsidP="00AA0744" w:rsidRDefault="00E66E88" w14:paraId="50C3BE6A" w14:textId="77777777">
            <w:pPr>
              <w:rPr>
                <w:b/>
                <w:bCs/>
              </w:rPr>
            </w:pPr>
            <w:r w:rsidRPr="00D940E6">
              <w:rPr>
                <w:b/>
                <w:bCs/>
              </w:rPr>
              <w:t>Application/ Interview</w:t>
            </w:r>
          </w:p>
        </w:tc>
      </w:tr>
      <w:tr w:rsidR="00E66E88" w:rsidTr="00AA0744" w14:paraId="169991B5" w14:textId="77777777">
        <w:trPr>
          <w:trHeight w:val="848"/>
        </w:trPr>
        <w:tc>
          <w:tcPr>
            <w:tcW w:w="5737" w:type="dxa"/>
          </w:tcPr>
          <w:p w:rsidR="00E66E88" w:rsidP="00AA0744" w:rsidRDefault="00E66E88" w14:paraId="6AD83A6E" w14:textId="77777777">
            <w:r>
              <w:t xml:space="preserve">Level 1 National Governing Body Award (in given sport) and evidence of affiliation to NGB. </w:t>
            </w:r>
          </w:p>
          <w:p w:rsidR="00E66E88" w:rsidP="00AA0744" w:rsidRDefault="00E66E88" w14:paraId="04466C4D" w14:textId="77777777"/>
          <w:p w:rsidR="00E66E88" w:rsidP="00AA0744" w:rsidRDefault="00E66E88" w14:paraId="1CB57900" w14:textId="77777777">
            <w:r>
              <w:t>Or evidence of working towards achieving level 1 qualification with recent experience.</w:t>
            </w:r>
          </w:p>
        </w:tc>
        <w:tc>
          <w:tcPr>
            <w:tcW w:w="1116" w:type="dxa"/>
          </w:tcPr>
          <w:p w:rsidR="00E66E88" w:rsidP="00AA0744" w:rsidRDefault="00E66E88" w14:paraId="78EFC339" w14:textId="77777777">
            <w:r>
              <w:t>E</w:t>
            </w:r>
          </w:p>
        </w:tc>
        <w:tc>
          <w:tcPr>
            <w:tcW w:w="2288" w:type="dxa"/>
          </w:tcPr>
          <w:p w:rsidR="00E66E88" w:rsidP="00AA0744" w:rsidRDefault="00E66E88" w14:paraId="212153D3" w14:textId="77777777">
            <w:r>
              <w:t>Application</w:t>
            </w:r>
          </w:p>
        </w:tc>
      </w:tr>
      <w:tr w:rsidR="00E66E88" w:rsidTr="00AA0744" w14:paraId="1E106AAC" w14:textId="77777777">
        <w:trPr>
          <w:trHeight w:val="425"/>
        </w:trPr>
        <w:tc>
          <w:tcPr>
            <w:tcW w:w="5737" w:type="dxa"/>
          </w:tcPr>
          <w:p w:rsidR="00E66E88" w:rsidP="00AA0744" w:rsidRDefault="00E66E88" w14:paraId="1C778E3E" w14:textId="77777777">
            <w:r>
              <w:t>Experience of working with head coaches, and/or supporting coaching sessions.</w:t>
            </w:r>
          </w:p>
        </w:tc>
        <w:tc>
          <w:tcPr>
            <w:tcW w:w="1116" w:type="dxa"/>
          </w:tcPr>
          <w:p w:rsidR="00E66E88" w:rsidP="00AA0744" w:rsidRDefault="00E66E88" w14:paraId="3198B0EC" w14:textId="77777777">
            <w:r>
              <w:t>E</w:t>
            </w:r>
          </w:p>
        </w:tc>
        <w:tc>
          <w:tcPr>
            <w:tcW w:w="2288" w:type="dxa"/>
          </w:tcPr>
          <w:p w:rsidR="00E66E88" w:rsidP="00AA0744" w:rsidRDefault="00E66E88" w14:paraId="49C823C0" w14:textId="77777777">
            <w:r>
              <w:t>Application/Interview</w:t>
            </w:r>
          </w:p>
        </w:tc>
      </w:tr>
      <w:tr w:rsidR="00E66E88" w:rsidTr="00AA0744" w14:paraId="754617CF" w14:textId="77777777">
        <w:trPr>
          <w:trHeight w:val="848"/>
        </w:trPr>
        <w:tc>
          <w:tcPr>
            <w:tcW w:w="5737" w:type="dxa"/>
          </w:tcPr>
          <w:p w:rsidR="00E66E88" w:rsidP="00AA0744" w:rsidRDefault="00E66E88" w14:paraId="76D90DDD" w14:textId="77777777">
            <w:r>
              <w:t>Knowledge of creating and delivering coaching plans that are linked to sport competition cycle and player evaluations for athletes.</w:t>
            </w:r>
          </w:p>
        </w:tc>
        <w:tc>
          <w:tcPr>
            <w:tcW w:w="1116" w:type="dxa"/>
          </w:tcPr>
          <w:p w:rsidR="00E66E88" w:rsidP="00AA0744" w:rsidRDefault="00E66E88" w14:paraId="7FF5DF20" w14:textId="77777777">
            <w:r>
              <w:t>D</w:t>
            </w:r>
          </w:p>
        </w:tc>
        <w:tc>
          <w:tcPr>
            <w:tcW w:w="2288" w:type="dxa"/>
          </w:tcPr>
          <w:p w:rsidR="00E66E88" w:rsidP="00AA0744" w:rsidRDefault="00E66E88" w14:paraId="167DDAF8" w14:textId="77777777">
            <w:r>
              <w:t>Application/Interview</w:t>
            </w:r>
          </w:p>
        </w:tc>
      </w:tr>
      <w:tr w:rsidR="00E66E88" w:rsidTr="00AA0744" w14:paraId="53274DA2" w14:textId="77777777">
        <w:trPr>
          <w:trHeight w:val="425"/>
        </w:trPr>
        <w:tc>
          <w:tcPr>
            <w:tcW w:w="5737" w:type="dxa"/>
          </w:tcPr>
          <w:p w:rsidR="00E66E88" w:rsidP="00AA0744" w:rsidRDefault="00E66E88" w14:paraId="1D0C577D" w14:textId="77777777">
            <w:r>
              <w:t>Experience and knowledge of BUCS competition.</w:t>
            </w:r>
          </w:p>
        </w:tc>
        <w:tc>
          <w:tcPr>
            <w:tcW w:w="1116" w:type="dxa"/>
          </w:tcPr>
          <w:p w:rsidR="00E66E88" w:rsidP="00AA0744" w:rsidRDefault="00E66E88" w14:paraId="7D85107A" w14:textId="77777777">
            <w:r>
              <w:t>D</w:t>
            </w:r>
          </w:p>
        </w:tc>
        <w:tc>
          <w:tcPr>
            <w:tcW w:w="2288" w:type="dxa"/>
          </w:tcPr>
          <w:p w:rsidR="00E66E88" w:rsidP="00AA0744" w:rsidRDefault="00E66E88" w14:paraId="74D60FC1" w14:textId="77777777">
            <w:r>
              <w:t>Application/Interview</w:t>
            </w:r>
          </w:p>
        </w:tc>
      </w:tr>
      <w:tr w:rsidR="00E66E88" w:rsidTr="00AA0744" w14:paraId="6C787BF2" w14:textId="77777777">
        <w:trPr>
          <w:trHeight w:val="425"/>
        </w:trPr>
        <w:tc>
          <w:tcPr>
            <w:tcW w:w="5737" w:type="dxa"/>
          </w:tcPr>
          <w:p w:rsidR="00E66E88" w:rsidP="00AA0744" w:rsidRDefault="00E66E88" w14:paraId="25DA16B2" w14:textId="77777777">
            <w:r>
              <w:t>Coaching within an inclusion sports environment.</w:t>
            </w:r>
          </w:p>
        </w:tc>
        <w:tc>
          <w:tcPr>
            <w:tcW w:w="1116" w:type="dxa"/>
          </w:tcPr>
          <w:p w:rsidR="00E66E88" w:rsidP="00AA0744" w:rsidRDefault="00E66E88" w14:paraId="3AA57225" w14:textId="77777777">
            <w:r>
              <w:t>D</w:t>
            </w:r>
          </w:p>
        </w:tc>
        <w:tc>
          <w:tcPr>
            <w:tcW w:w="2288" w:type="dxa"/>
          </w:tcPr>
          <w:p w:rsidR="00E66E88" w:rsidP="00AA0744" w:rsidRDefault="00E66E88" w14:paraId="7818DA38" w14:textId="77777777">
            <w:r>
              <w:t>Application/Interview</w:t>
            </w:r>
          </w:p>
        </w:tc>
      </w:tr>
      <w:tr w:rsidR="00E66E88" w:rsidTr="00AA0744" w14:paraId="28154CE5" w14:textId="77777777">
        <w:trPr>
          <w:trHeight w:val="402"/>
        </w:trPr>
        <w:tc>
          <w:tcPr>
            <w:tcW w:w="5737" w:type="dxa"/>
          </w:tcPr>
          <w:p w:rsidR="00E66E88" w:rsidP="00AA0744" w:rsidRDefault="00E66E88" w14:paraId="6537D871" w14:textId="77777777">
            <w:r>
              <w:t>Effective written and oral communication skills.</w:t>
            </w:r>
          </w:p>
        </w:tc>
        <w:tc>
          <w:tcPr>
            <w:tcW w:w="1116" w:type="dxa"/>
          </w:tcPr>
          <w:p w:rsidR="00E66E88" w:rsidP="00AA0744" w:rsidRDefault="00E66E88" w14:paraId="2A7745B0" w14:textId="77777777">
            <w:r>
              <w:t>E</w:t>
            </w:r>
          </w:p>
        </w:tc>
        <w:tc>
          <w:tcPr>
            <w:tcW w:w="2288" w:type="dxa"/>
          </w:tcPr>
          <w:p w:rsidR="00E66E88" w:rsidP="00AA0744" w:rsidRDefault="00E66E88" w14:paraId="3CB93439" w14:textId="77777777">
            <w:r>
              <w:t>Application/Interview</w:t>
            </w:r>
          </w:p>
        </w:tc>
      </w:tr>
      <w:tr w:rsidR="00E66E88" w:rsidTr="00AA0744" w14:paraId="61D5A865" w14:textId="77777777">
        <w:trPr>
          <w:trHeight w:val="425"/>
        </w:trPr>
        <w:tc>
          <w:tcPr>
            <w:tcW w:w="5737" w:type="dxa"/>
          </w:tcPr>
          <w:p w:rsidR="00E66E88" w:rsidP="00AA0744" w:rsidRDefault="00E66E88" w14:paraId="5433AD08" w14:textId="77777777">
            <w:r>
              <w:t>Excellent interpersonal skills.</w:t>
            </w:r>
          </w:p>
        </w:tc>
        <w:tc>
          <w:tcPr>
            <w:tcW w:w="1116" w:type="dxa"/>
          </w:tcPr>
          <w:p w:rsidR="00E66E88" w:rsidP="00AA0744" w:rsidRDefault="00E66E88" w14:paraId="5D81DC74" w14:textId="77777777">
            <w:r>
              <w:t>E</w:t>
            </w:r>
          </w:p>
        </w:tc>
        <w:tc>
          <w:tcPr>
            <w:tcW w:w="2288" w:type="dxa"/>
          </w:tcPr>
          <w:p w:rsidRPr="00D940E6" w:rsidR="00E66E88" w:rsidP="00AA0744" w:rsidRDefault="00E66E88" w14:paraId="59F33218" w14:textId="77777777">
            <w:pPr>
              <w:rPr>
                <w:b/>
                <w:bCs/>
              </w:rPr>
            </w:pPr>
            <w:r>
              <w:t>Application/Interview</w:t>
            </w:r>
          </w:p>
        </w:tc>
      </w:tr>
      <w:tr w:rsidR="00E66E88" w:rsidTr="00AA0744" w14:paraId="4A5B94BF" w14:textId="77777777">
        <w:trPr>
          <w:trHeight w:val="425"/>
        </w:trPr>
        <w:tc>
          <w:tcPr>
            <w:tcW w:w="5737" w:type="dxa"/>
          </w:tcPr>
          <w:p w:rsidR="00E66E88" w:rsidP="00AA0744" w:rsidRDefault="00E66E88" w14:paraId="5CAA1730" w14:textId="77777777">
            <w:r>
              <w:t>Knowledge of Health and Safety protocols within sports environments.</w:t>
            </w:r>
          </w:p>
        </w:tc>
        <w:tc>
          <w:tcPr>
            <w:tcW w:w="1116" w:type="dxa"/>
          </w:tcPr>
          <w:p w:rsidR="00E66E88" w:rsidP="00AA0744" w:rsidRDefault="00E66E88" w14:paraId="044866E1" w14:textId="77777777">
            <w:r>
              <w:t>E</w:t>
            </w:r>
          </w:p>
        </w:tc>
        <w:tc>
          <w:tcPr>
            <w:tcW w:w="2288" w:type="dxa"/>
          </w:tcPr>
          <w:p w:rsidR="00E66E88" w:rsidP="00AA0744" w:rsidRDefault="00E66E88" w14:paraId="689F826E" w14:textId="77777777">
            <w:r>
              <w:t>Application/Interview</w:t>
            </w:r>
          </w:p>
        </w:tc>
      </w:tr>
      <w:tr w:rsidR="00E66E88" w:rsidTr="00AA0744" w14:paraId="7987B669" w14:textId="77777777">
        <w:trPr>
          <w:trHeight w:val="425"/>
        </w:trPr>
        <w:tc>
          <w:tcPr>
            <w:tcW w:w="5737" w:type="dxa"/>
          </w:tcPr>
          <w:p w:rsidR="00E66E88" w:rsidP="00AA0744" w:rsidRDefault="00E66E88" w14:paraId="3666349C" w14:textId="77777777">
            <w:r>
              <w:t>Willingness to undertake additional CPD when required.</w:t>
            </w:r>
          </w:p>
        </w:tc>
        <w:tc>
          <w:tcPr>
            <w:tcW w:w="1116" w:type="dxa"/>
          </w:tcPr>
          <w:p w:rsidR="00E66E88" w:rsidP="00AA0744" w:rsidRDefault="00E66E88" w14:paraId="09FD1A9E" w14:textId="77777777">
            <w:r>
              <w:t>E</w:t>
            </w:r>
          </w:p>
        </w:tc>
        <w:tc>
          <w:tcPr>
            <w:tcW w:w="2288" w:type="dxa"/>
          </w:tcPr>
          <w:p w:rsidR="00E66E88" w:rsidP="00AA0744" w:rsidRDefault="00E66E88" w14:paraId="4DF2DFFC" w14:textId="77777777">
            <w:r>
              <w:t>Application/Interview</w:t>
            </w:r>
          </w:p>
        </w:tc>
      </w:tr>
    </w:tbl>
    <w:p w:rsidR="00434D32" w:rsidRDefault="00E66E88" w14:paraId="567EF55B" w14:textId="77777777"/>
    <w:sectPr w:rsidR="00434D32">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6E88" w:rsidP="00E66E88" w:rsidRDefault="00E66E88" w14:paraId="0EFB5338" w14:textId="77777777">
      <w:pPr>
        <w:spacing w:after="0" w:line="240" w:lineRule="auto"/>
      </w:pPr>
      <w:r>
        <w:separator/>
      </w:r>
    </w:p>
  </w:endnote>
  <w:endnote w:type="continuationSeparator" w:id="0">
    <w:p w:rsidR="00E66E88" w:rsidP="00E66E88" w:rsidRDefault="00E66E88" w14:paraId="03AD04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6E88" w:rsidP="00E66E88" w:rsidRDefault="00E66E88" w14:paraId="33D0AEC3" w14:textId="77777777">
      <w:pPr>
        <w:spacing w:after="0" w:line="240" w:lineRule="auto"/>
      </w:pPr>
      <w:r>
        <w:separator/>
      </w:r>
    </w:p>
  </w:footnote>
  <w:footnote w:type="continuationSeparator" w:id="0">
    <w:p w:rsidR="00E66E88" w:rsidP="00E66E88" w:rsidRDefault="00E66E88" w14:paraId="0B6B52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66E88" w:rsidP="00E66E88" w:rsidRDefault="00E66E88" w14:paraId="5F88C3D9" w14:textId="77777777">
    <w:pPr>
      <w:pStyle w:val="Header"/>
      <w:jc w:val="right"/>
    </w:pPr>
    <w:r>
      <w:rPr>
        <w:noProof/>
      </w:rPr>
      <w:drawing>
        <wp:inline distT="0" distB="0" distL="0" distR="0" wp14:anchorId="204C3D2E" wp14:editId="27D3C529">
          <wp:extent cx="847725" cy="84227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47725" cy="842278"/>
                  </a:xfrm>
                  <a:prstGeom prst="rect">
                    <a:avLst/>
                  </a:prstGeom>
                </pic:spPr>
              </pic:pic>
            </a:graphicData>
          </a:graphic>
        </wp:inline>
      </w:drawing>
    </w:r>
  </w:p>
  <w:p w:rsidR="00E66E88" w:rsidP="00E66E88" w:rsidRDefault="00E66E88" w14:paraId="1CCE4077" w14:textId="77777777">
    <w:pPr>
      <w:pStyle w:val="Header"/>
      <w:jc w:val="right"/>
      <w:rPr>
        <w:b/>
        <w:bCs/>
        <w:sz w:val="18"/>
        <w:szCs w:val="18"/>
      </w:rPr>
    </w:pPr>
  </w:p>
  <w:p w:rsidRPr="006841E8" w:rsidR="00E66E88" w:rsidP="00E66E88" w:rsidRDefault="00E66E88" w14:paraId="2F8BC689" w14:textId="77777777">
    <w:pPr>
      <w:pStyle w:val="Header"/>
      <w:jc w:val="right"/>
      <w:rPr>
        <w:b/>
        <w:bCs/>
        <w:sz w:val="18"/>
        <w:szCs w:val="18"/>
      </w:rPr>
    </w:pPr>
    <w:r w:rsidRPr="006841E8">
      <w:rPr>
        <w:b/>
        <w:bCs/>
        <w:sz w:val="18"/>
        <w:szCs w:val="18"/>
      </w:rPr>
      <w:t>2021/2022</w:t>
    </w:r>
  </w:p>
  <w:p w:rsidR="00E66E88" w:rsidRDefault="00E66E88" w14:paraId="43F82E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66A3"/>
    <w:multiLevelType w:val="hybridMultilevel"/>
    <w:tmpl w:val="9424A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88"/>
    <w:rsid w:val="00301C73"/>
    <w:rsid w:val="007F3D76"/>
    <w:rsid w:val="00E66E88"/>
    <w:rsid w:val="1261E347"/>
    <w:rsid w:val="2711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A1BA"/>
  <w15:chartTrackingRefBased/>
  <w15:docId w15:val="{AFC52269-9A98-4523-9357-88D148CE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6E8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8"/>
    <w:pPr>
      <w:ind w:left="720"/>
      <w:contextualSpacing/>
    </w:pPr>
  </w:style>
  <w:style w:type="table" w:styleId="TableGrid">
    <w:name w:val="Table Grid"/>
    <w:basedOn w:val="TableNormal"/>
    <w:uiPriority w:val="39"/>
    <w:rsid w:val="00E66E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66E88"/>
    <w:rPr>
      <w:sz w:val="16"/>
      <w:szCs w:val="16"/>
    </w:rPr>
  </w:style>
  <w:style w:type="paragraph" w:styleId="CommentText">
    <w:name w:val="annotation text"/>
    <w:basedOn w:val="Normal"/>
    <w:link w:val="CommentTextChar"/>
    <w:uiPriority w:val="99"/>
    <w:semiHidden/>
    <w:unhideWhenUsed/>
    <w:rsid w:val="00E66E88"/>
    <w:pPr>
      <w:spacing w:line="240" w:lineRule="auto"/>
    </w:pPr>
    <w:rPr>
      <w:sz w:val="20"/>
      <w:szCs w:val="20"/>
    </w:rPr>
  </w:style>
  <w:style w:type="character" w:styleId="CommentTextChar" w:customStyle="1">
    <w:name w:val="Comment Text Char"/>
    <w:basedOn w:val="DefaultParagraphFont"/>
    <w:link w:val="CommentText"/>
    <w:uiPriority w:val="99"/>
    <w:semiHidden/>
    <w:rsid w:val="00E66E88"/>
    <w:rPr>
      <w:sz w:val="20"/>
      <w:szCs w:val="20"/>
    </w:rPr>
  </w:style>
  <w:style w:type="paragraph" w:styleId="BalloonText">
    <w:name w:val="Balloon Text"/>
    <w:basedOn w:val="Normal"/>
    <w:link w:val="BalloonTextChar"/>
    <w:uiPriority w:val="99"/>
    <w:semiHidden/>
    <w:unhideWhenUsed/>
    <w:rsid w:val="00E66E8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6E88"/>
    <w:rPr>
      <w:rFonts w:ascii="Segoe UI" w:hAnsi="Segoe UI" w:cs="Segoe UI"/>
      <w:sz w:val="18"/>
      <w:szCs w:val="18"/>
    </w:rPr>
  </w:style>
  <w:style w:type="paragraph" w:styleId="Header">
    <w:name w:val="header"/>
    <w:basedOn w:val="Normal"/>
    <w:link w:val="HeaderChar"/>
    <w:uiPriority w:val="99"/>
    <w:unhideWhenUsed/>
    <w:rsid w:val="00E66E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6E88"/>
  </w:style>
  <w:style w:type="paragraph" w:styleId="Footer">
    <w:name w:val="footer"/>
    <w:basedOn w:val="Normal"/>
    <w:link w:val="FooterChar"/>
    <w:uiPriority w:val="99"/>
    <w:unhideWhenUsed/>
    <w:rsid w:val="00E66E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ACFDE3FCCE1418F058E03546EE2A2" ma:contentTypeVersion="16" ma:contentTypeDescription="Create a new document." ma:contentTypeScope="" ma:versionID="2f54caf8e49605a75665e29503a2dd81">
  <xsd:schema xmlns:xsd="http://www.w3.org/2001/XMLSchema" xmlns:xs="http://www.w3.org/2001/XMLSchema" xmlns:p="http://schemas.microsoft.com/office/2006/metadata/properties" xmlns:ns2="cc762b28-466d-42d7-8333-973c9232b5de" xmlns:ns3="6082f4da-6f16-45d0-91e5-954cd3211feb" targetNamespace="http://schemas.microsoft.com/office/2006/metadata/properties" ma:root="true" ma:fieldsID="3bd2f6f6fc08429c9862400c5123df25" ns2:_="" ns3:_="">
    <xsd:import namespace="cc762b28-466d-42d7-8333-973c9232b5de"/>
    <xsd:import namespace="6082f4da-6f16-45d0-91e5-954cd3211f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2b28-466d-42d7-8333-973c9232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2f4da-6f16-45d0-91e5-954cd3211f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b92f94-0d09-4901-8b7e-040766bd2234}" ma:internalName="TaxCatchAll" ma:showField="CatchAllData" ma:web="6082f4da-6f16-45d0-91e5-954cd321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2f4da-6f16-45d0-91e5-954cd3211feb" xsi:nil="true"/>
    <lcf76f155ced4ddcb4097134ff3c332f xmlns="cc762b28-466d-42d7-8333-973c9232b5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A6A87-818F-43D3-B897-2FE930D2E759}"/>
</file>

<file path=customXml/itemProps2.xml><?xml version="1.0" encoding="utf-8"?>
<ds:datastoreItem xmlns:ds="http://schemas.openxmlformats.org/officeDocument/2006/customXml" ds:itemID="{E0BEDC1D-AEC3-46A0-9CEC-91D3631D91D5}"/>
</file>

<file path=customXml/itemProps3.xml><?xml version="1.0" encoding="utf-8"?>
<ds:datastoreItem xmlns:ds="http://schemas.openxmlformats.org/officeDocument/2006/customXml" ds:itemID="{3E639C24-1962-4BB2-BFC7-3E2F849CA3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Steingass, Melissa L</dc:creator>
  <cp:keywords/>
  <dc:description/>
  <cp:lastModifiedBy>Steingass, Melissa L</cp:lastModifiedBy>
  <cp:revision>2</cp:revision>
  <dcterms:created xsi:type="dcterms:W3CDTF">2021-07-13T10:03:00Z</dcterms:created>
  <dcterms:modified xsi:type="dcterms:W3CDTF">2021-07-27T09:21:13Z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0x010100520ACFDE3FCCE1418F058E03546EE2A2</vt:lpwstr>
  </property>
</Properties>
</file>