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08E85" w14:textId="33087296" w:rsidR="00BF5A76" w:rsidRDefault="005A53AA" w:rsidP="005A53A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Imperial College Union</w:t>
      </w:r>
    </w:p>
    <w:p w14:paraId="511CEC4E" w14:textId="338EEC2E" w:rsidR="005A53AA" w:rsidRDefault="009440E8" w:rsidP="005A53A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Union Council</w:t>
      </w:r>
      <w:r w:rsidR="005A53AA" w:rsidRPr="00B10FB2">
        <w:rPr>
          <w:rFonts w:ascii="Arial" w:hAnsi="Arial" w:cs="Arial"/>
          <w:b/>
          <w:bCs/>
        </w:rPr>
        <w:t xml:space="preserve"> / </w:t>
      </w:r>
      <w:r w:rsidR="005A53AA" w:rsidRPr="006275A0">
        <w:rPr>
          <w:rFonts w:ascii="Arial" w:hAnsi="Arial" w:cs="Arial"/>
          <w:b/>
          <w:bCs/>
          <w:highlight w:val="yellow"/>
        </w:rPr>
        <w:t>&lt;&lt; Date of Committee</w:t>
      </w:r>
      <w:r w:rsidR="006275A0" w:rsidRPr="006275A0">
        <w:rPr>
          <w:rFonts w:ascii="Arial" w:hAnsi="Arial" w:cs="Arial"/>
          <w:b/>
          <w:bCs/>
          <w:highlight w:val="yellow"/>
        </w:rPr>
        <w:t xml:space="preserve"> Meeting</w:t>
      </w:r>
      <w:r w:rsidR="005A53AA" w:rsidRPr="006275A0">
        <w:rPr>
          <w:rFonts w:ascii="Arial" w:hAnsi="Arial" w:cs="Arial"/>
          <w:b/>
          <w:bCs/>
          <w:highlight w:val="yellow"/>
        </w:rPr>
        <w:t xml:space="preserve"> &gt;&gt;</w:t>
      </w:r>
    </w:p>
    <w:p w14:paraId="61B47B4E" w14:textId="68DF22CF" w:rsidR="00425925" w:rsidRDefault="00425925" w:rsidP="005A53AA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highlight w:val="yellow"/>
        </w:rPr>
        <w:t xml:space="preserve">&lt;&lt; </w:t>
      </w:r>
      <w:r w:rsidRPr="00425925">
        <w:rPr>
          <w:rFonts w:ascii="Arial" w:hAnsi="Arial" w:cs="Arial"/>
          <w:b/>
          <w:bCs/>
          <w:highlight w:val="yellow"/>
        </w:rPr>
        <w:t>Title of Paper &gt;&gt;</w:t>
      </w:r>
    </w:p>
    <w:p w14:paraId="3324E640" w14:textId="726E9EE9" w:rsidR="005A53AA" w:rsidRDefault="005A53AA" w:rsidP="005A53AA">
      <w:pPr>
        <w:spacing w:after="0"/>
        <w:rPr>
          <w:rFonts w:ascii="Arial" w:hAnsi="Arial" w:cs="Arial"/>
        </w:rPr>
      </w:pPr>
    </w:p>
    <w:p w14:paraId="18D35040" w14:textId="39E7EDD8" w:rsidR="005A53AA" w:rsidRDefault="005A53AA" w:rsidP="005A53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Author(s):</w:t>
      </w:r>
      <w:r>
        <w:rPr>
          <w:rFonts w:ascii="Arial" w:hAnsi="Arial" w:cs="Arial"/>
        </w:rPr>
        <w:tab/>
      </w:r>
      <w:r w:rsidRPr="00425925">
        <w:rPr>
          <w:rFonts w:ascii="Arial" w:hAnsi="Arial" w:cs="Arial"/>
          <w:highlight w:val="yellow"/>
        </w:rPr>
        <w:t>Name (</w:t>
      </w:r>
      <w:r w:rsidR="009440E8" w:rsidRPr="00425925">
        <w:rPr>
          <w:rFonts w:ascii="Arial" w:hAnsi="Arial" w:cs="Arial"/>
          <w:highlight w:val="yellow"/>
        </w:rPr>
        <w:t>Role if applicable</w:t>
      </w:r>
      <w:r w:rsidRPr="00425925">
        <w:rPr>
          <w:rFonts w:ascii="Arial" w:hAnsi="Arial" w:cs="Arial"/>
          <w:highlight w:val="yellow"/>
        </w:rPr>
        <w:t>)</w:t>
      </w:r>
    </w:p>
    <w:p w14:paraId="3513336F" w14:textId="77777777" w:rsidR="009440E8" w:rsidRDefault="009440E8" w:rsidP="005A53AA">
      <w:pPr>
        <w:spacing w:after="0"/>
        <w:rPr>
          <w:rFonts w:ascii="Arial" w:hAnsi="Arial" w:cs="Arial"/>
        </w:rPr>
      </w:pPr>
    </w:p>
    <w:p w14:paraId="37563D2F" w14:textId="67D82B02" w:rsidR="009440E8" w:rsidRDefault="009440E8" w:rsidP="005A53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Seconder(s):</w:t>
      </w:r>
      <w:r>
        <w:rPr>
          <w:rFonts w:ascii="Arial" w:hAnsi="Arial" w:cs="Arial"/>
        </w:rPr>
        <w:tab/>
      </w:r>
      <w:r w:rsidRPr="00425925">
        <w:rPr>
          <w:rFonts w:ascii="Arial" w:hAnsi="Arial" w:cs="Arial"/>
          <w:highlight w:val="yellow"/>
        </w:rPr>
        <w:t>Name (Role if applicable)</w:t>
      </w:r>
    </w:p>
    <w:p w14:paraId="3770D738" w14:textId="7EFD46E6" w:rsidR="005A53AA" w:rsidRDefault="005A53AA" w:rsidP="005A53AA">
      <w:pPr>
        <w:spacing w:after="0"/>
        <w:rPr>
          <w:rFonts w:ascii="Arial" w:hAnsi="Arial" w:cs="Arial"/>
        </w:rPr>
      </w:pPr>
    </w:p>
    <w:p w14:paraId="5595D14D" w14:textId="21618A53" w:rsidR="005A53AA" w:rsidRDefault="005A53AA" w:rsidP="005A53A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Decision(s):</w:t>
      </w:r>
      <w:r>
        <w:rPr>
          <w:rFonts w:ascii="Arial" w:hAnsi="Arial" w:cs="Arial"/>
        </w:rPr>
        <w:tab/>
      </w:r>
      <w:r w:rsidRPr="006275A0">
        <w:rPr>
          <w:rFonts w:ascii="Arial" w:hAnsi="Arial" w:cs="Arial"/>
          <w:highlight w:val="yellow"/>
        </w:rPr>
        <w:t>To note</w:t>
      </w:r>
      <w:r w:rsidR="006275A0" w:rsidRPr="006275A0">
        <w:rPr>
          <w:rFonts w:ascii="Arial" w:hAnsi="Arial" w:cs="Arial"/>
          <w:highlight w:val="yellow"/>
        </w:rPr>
        <w:t xml:space="preserve"> </w:t>
      </w:r>
      <w:r w:rsidRPr="006275A0">
        <w:rPr>
          <w:rFonts w:ascii="Arial" w:hAnsi="Arial" w:cs="Arial"/>
          <w:highlight w:val="yellow"/>
        </w:rPr>
        <w:t>/ consider / approve</w:t>
      </w:r>
      <w:r w:rsidR="006275A0" w:rsidRPr="006275A0">
        <w:rPr>
          <w:rFonts w:ascii="Arial" w:hAnsi="Arial" w:cs="Arial"/>
          <w:highlight w:val="yellow"/>
        </w:rPr>
        <w:t xml:space="preserve"> </w:t>
      </w:r>
      <w:r w:rsidR="006275A0" w:rsidRPr="006275A0">
        <w:rPr>
          <w:rFonts w:ascii="Arial" w:hAnsi="Arial" w:cs="Arial"/>
          <w:highlight w:val="yellow"/>
        </w:rPr>
        <w:sym w:font="Wingdings" w:char="F0DF"/>
      </w:r>
      <w:r w:rsidR="006275A0" w:rsidRPr="006275A0">
        <w:rPr>
          <w:rFonts w:ascii="Arial" w:hAnsi="Arial" w:cs="Arial"/>
          <w:highlight w:val="yellow"/>
        </w:rPr>
        <w:t xml:space="preserve"> choose one of these</w:t>
      </w:r>
    </w:p>
    <w:p w14:paraId="275F33BB" w14:textId="0A504343" w:rsidR="005A53AA" w:rsidRDefault="005A53AA" w:rsidP="005A53AA">
      <w:pPr>
        <w:spacing w:after="0"/>
        <w:rPr>
          <w:rFonts w:ascii="Arial" w:hAnsi="Arial" w:cs="Arial"/>
        </w:rPr>
      </w:pPr>
    </w:p>
    <w:p w14:paraId="443108E7" w14:textId="6FF82D7F" w:rsidR="005A53AA" w:rsidRPr="00825E4E" w:rsidRDefault="00425925" w:rsidP="00825E4E">
      <w:pPr>
        <w:spacing w:after="0"/>
        <w:rPr>
          <w:rFonts w:ascii="Arial" w:hAnsi="Arial" w:cs="Arial"/>
          <w:b/>
          <w:bCs/>
        </w:rPr>
      </w:pPr>
      <w:r w:rsidRPr="00825E4E">
        <w:rPr>
          <w:rFonts w:ascii="Arial" w:hAnsi="Arial" w:cs="Arial"/>
          <w:b/>
          <w:bCs/>
        </w:rPr>
        <w:t>Union Notes</w:t>
      </w:r>
    </w:p>
    <w:p w14:paraId="54695746" w14:textId="77777777" w:rsidR="00507B05" w:rsidRDefault="000C3E26" w:rsidP="00825E4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</w:p>
    <w:p w14:paraId="27DD5193" w14:textId="6C9CBF72" w:rsidR="000C3E26" w:rsidRDefault="000C3E26" w:rsidP="00825E4E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Duis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61A22DC0" w14:textId="77777777" w:rsidR="00507B05" w:rsidRDefault="00C14C27" w:rsidP="00C14C2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</w:p>
    <w:p w14:paraId="70355C3E" w14:textId="684607B2" w:rsidR="00C14C27" w:rsidRPr="00C14C27" w:rsidRDefault="00C14C27" w:rsidP="00C14C27">
      <w:pPr>
        <w:pStyle w:val="ListParagraph"/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Duis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2F1BC093" w14:textId="77777777" w:rsidR="00C14C27" w:rsidRDefault="00C14C27" w:rsidP="00C14C27">
      <w:p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1821A02C" w14:textId="77777777" w:rsidR="003E1212" w:rsidRDefault="003E1212" w:rsidP="00C14C27">
      <w:p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2B312C26" w14:textId="2659F378" w:rsidR="00C14C27" w:rsidRPr="003E1212" w:rsidRDefault="00C14C27" w:rsidP="00C14C27">
      <w:pPr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3E1212">
        <w:rPr>
          <w:rFonts w:ascii="Arial" w:hAnsi="Arial" w:cs="Arial"/>
          <w:b/>
          <w:bCs/>
          <w:color w:val="000000"/>
          <w:shd w:val="clear" w:color="auto" w:fill="FFFFFF"/>
        </w:rPr>
        <w:t>Union Believes</w:t>
      </w:r>
    </w:p>
    <w:p w14:paraId="7FF0ACC8" w14:textId="77777777" w:rsidR="003E1212" w:rsidRDefault="003E1212" w:rsidP="003E1212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4F2165A6" w14:textId="77777777" w:rsidR="003E1212" w:rsidRDefault="003E1212" w:rsidP="003E1212">
      <w:pPr>
        <w:pStyle w:val="ListParagraph"/>
        <w:numPr>
          <w:ilvl w:val="1"/>
          <w:numId w:val="5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D14FEC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4F4567D9" w14:textId="77777777" w:rsidR="003E1212" w:rsidRPr="00C14C27" w:rsidRDefault="003E1212" w:rsidP="003E1212">
      <w:pPr>
        <w:pStyle w:val="ListParagraph"/>
        <w:numPr>
          <w:ilvl w:val="1"/>
          <w:numId w:val="5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Duis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57BF84FB" w14:textId="62F2C625" w:rsidR="00C14C27" w:rsidRPr="003E1212" w:rsidRDefault="003E1212" w:rsidP="00C14C27">
      <w:pPr>
        <w:pStyle w:val="ListParagraph"/>
        <w:numPr>
          <w:ilvl w:val="0"/>
          <w:numId w:val="5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Duis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C14C27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2FA4953B" w14:textId="77777777" w:rsidR="003E1212" w:rsidRDefault="003E1212" w:rsidP="00C14C27">
      <w:pPr>
        <w:spacing w:after="0"/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74E312DD" w14:textId="77777777" w:rsidR="003E1212" w:rsidRDefault="003E1212" w:rsidP="00C14C27">
      <w:pPr>
        <w:spacing w:after="0"/>
        <w:jc w:val="both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</w:p>
    <w:p w14:paraId="43F5E7C7" w14:textId="4D967AD9" w:rsidR="00C14C27" w:rsidRPr="003E1212" w:rsidRDefault="00C14C27" w:rsidP="00C14C27">
      <w:pPr>
        <w:spacing w:after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3E1212">
        <w:rPr>
          <w:rFonts w:ascii="Arial" w:hAnsi="Arial" w:cs="Arial"/>
          <w:b/>
          <w:bCs/>
          <w:color w:val="000000"/>
          <w:shd w:val="clear" w:color="auto" w:fill="FFFFFF"/>
        </w:rPr>
        <w:t>Union Resolves</w:t>
      </w:r>
    </w:p>
    <w:p w14:paraId="6D2503F8" w14:textId="77777777" w:rsidR="00507B05" w:rsidRDefault="003E1212" w:rsidP="003E1212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Lorem ipsum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sit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amet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consectetur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adipiscing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sed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eiusmod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tempor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incididunt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labore et dolore magna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Ut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enim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ad minim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veniam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quis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nostrud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exercitation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ullamco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laboris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nisi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ut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aliquip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commodo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consequat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</w:p>
    <w:p w14:paraId="0337010C" w14:textId="0F453593" w:rsidR="003E1212" w:rsidRDefault="003E1212" w:rsidP="003E1212">
      <w:pPr>
        <w:pStyle w:val="ListParagraph"/>
        <w:numPr>
          <w:ilvl w:val="0"/>
          <w:numId w:val="6"/>
        </w:num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Duis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aute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irure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dolor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reprehenderit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voluptate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velit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esse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cillum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dolore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eu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fugiat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nulla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pariatur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Excepteur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sint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occaecat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cupidatat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non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proident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sunt in culpa qui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officia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deserunt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mollit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anim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id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est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laborum</w:t>
      </w:r>
      <w:proofErr w:type="spellEnd"/>
      <w:r w:rsidRPr="00825E4E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14:paraId="48BA8104" w14:textId="77777777" w:rsidR="00C14C27" w:rsidRPr="00C14C27" w:rsidRDefault="00C14C27" w:rsidP="00C14C27">
      <w:pPr>
        <w:spacing w:after="0"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14:paraId="67394F59" w14:textId="77777777" w:rsidR="00C519BE" w:rsidRPr="00C519BE" w:rsidRDefault="00C519BE" w:rsidP="00C519BE">
      <w:pPr>
        <w:spacing w:after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sectPr w:rsidR="00C519BE" w:rsidRPr="00C519BE" w:rsidSect="00F773DF">
      <w:headerReference w:type="firs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DB39C" w14:textId="77777777" w:rsidR="00BF5A76" w:rsidRDefault="00BF5A76" w:rsidP="00BF5A76">
      <w:pPr>
        <w:spacing w:after="0" w:line="240" w:lineRule="auto"/>
      </w:pPr>
      <w:r>
        <w:separator/>
      </w:r>
    </w:p>
  </w:endnote>
  <w:endnote w:type="continuationSeparator" w:id="0">
    <w:p w14:paraId="012B574B" w14:textId="77777777" w:rsidR="00BF5A76" w:rsidRDefault="00BF5A76" w:rsidP="00BF5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E54BE" w14:textId="77777777" w:rsidR="00BF5A76" w:rsidRDefault="00BF5A76" w:rsidP="00BF5A76">
      <w:pPr>
        <w:spacing w:after="0" w:line="240" w:lineRule="auto"/>
      </w:pPr>
      <w:r>
        <w:separator/>
      </w:r>
    </w:p>
  </w:footnote>
  <w:footnote w:type="continuationSeparator" w:id="0">
    <w:p w14:paraId="3BD050FF" w14:textId="77777777" w:rsidR="00BF5A76" w:rsidRDefault="00BF5A76" w:rsidP="00BF5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5D900" w14:textId="5B3907EB" w:rsidR="00BF5A76" w:rsidRPr="00BD015A" w:rsidRDefault="00BF5A76" w:rsidP="00A04870">
    <w:pPr>
      <w:pStyle w:val="Header"/>
      <w:jc w:val="right"/>
      <w:rPr>
        <w:rFonts w:ascii="Arial" w:hAnsi="Arial" w:cs="Arial"/>
      </w:rPr>
    </w:pPr>
    <w:r w:rsidRPr="00BD015A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27497D4E" wp14:editId="4958D14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251648" cy="571500"/>
          <wp:effectExtent l="0" t="0" r="5715" b="0"/>
          <wp:wrapNone/>
          <wp:docPr id="1" name="Picture 1" descr="Our Brand | Imperial College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ur Brand | Imperial College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648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35581"/>
    <w:multiLevelType w:val="hybridMultilevel"/>
    <w:tmpl w:val="026EA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C31C2"/>
    <w:multiLevelType w:val="hybridMultilevel"/>
    <w:tmpl w:val="29E8004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20812"/>
    <w:multiLevelType w:val="hybridMultilevel"/>
    <w:tmpl w:val="026EA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E3074"/>
    <w:multiLevelType w:val="hybridMultilevel"/>
    <w:tmpl w:val="026EA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F2039"/>
    <w:multiLevelType w:val="multilevel"/>
    <w:tmpl w:val="4D96E9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8C325BF"/>
    <w:multiLevelType w:val="hybridMultilevel"/>
    <w:tmpl w:val="8A0681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251623">
    <w:abstractNumId w:val="4"/>
  </w:num>
  <w:num w:numId="2" w16cid:durableId="1900555586">
    <w:abstractNumId w:val="1"/>
  </w:num>
  <w:num w:numId="3" w16cid:durableId="2086951862">
    <w:abstractNumId w:val="5"/>
  </w:num>
  <w:num w:numId="4" w16cid:durableId="503009935">
    <w:abstractNumId w:val="3"/>
  </w:num>
  <w:num w:numId="5" w16cid:durableId="55471100">
    <w:abstractNumId w:val="0"/>
  </w:num>
  <w:num w:numId="6" w16cid:durableId="1429813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800"/>
    <w:rsid w:val="0009219E"/>
    <w:rsid w:val="000C3E26"/>
    <w:rsid w:val="003E1212"/>
    <w:rsid w:val="00425925"/>
    <w:rsid w:val="00507B05"/>
    <w:rsid w:val="005A53AA"/>
    <w:rsid w:val="00615D5D"/>
    <w:rsid w:val="006275A0"/>
    <w:rsid w:val="00825E4E"/>
    <w:rsid w:val="00923D29"/>
    <w:rsid w:val="009440E8"/>
    <w:rsid w:val="00A04870"/>
    <w:rsid w:val="00A47800"/>
    <w:rsid w:val="00B10FB2"/>
    <w:rsid w:val="00BD015A"/>
    <w:rsid w:val="00BF5A76"/>
    <w:rsid w:val="00C14C27"/>
    <w:rsid w:val="00C519BE"/>
    <w:rsid w:val="00DE1C77"/>
    <w:rsid w:val="00F65C93"/>
    <w:rsid w:val="00F7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B698"/>
  <w15:chartTrackingRefBased/>
  <w15:docId w15:val="{8A7B126B-AE31-49EF-984D-BF2D5F0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F5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5A76"/>
  </w:style>
  <w:style w:type="paragraph" w:styleId="Footer">
    <w:name w:val="footer"/>
    <w:basedOn w:val="Normal"/>
    <w:link w:val="FooterChar"/>
    <w:uiPriority w:val="99"/>
    <w:unhideWhenUsed/>
    <w:rsid w:val="00BF5A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5A76"/>
  </w:style>
  <w:style w:type="paragraph" w:styleId="ListParagraph">
    <w:name w:val="List Paragraph"/>
    <w:basedOn w:val="Normal"/>
    <w:uiPriority w:val="34"/>
    <w:qFormat/>
    <w:rsid w:val="005A53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D2B86B486EB04D830470E0AF017B0E" ma:contentTypeVersion="9" ma:contentTypeDescription="Create a new document." ma:contentTypeScope="" ma:versionID="839b9f805c1b0cc6b4cce4e2d38d5770">
  <xsd:schema xmlns:xsd="http://www.w3.org/2001/XMLSchema" xmlns:xs="http://www.w3.org/2001/XMLSchema" xmlns:p="http://schemas.microsoft.com/office/2006/metadata/properties" xmlns:ns2="89951143-70e4-4f70-a59e-47369869fe26" xmlns:ns3="d52e851b-613c-416c-a5e1-49363ac22f80" targetNamespace="http://schemas.microsoft.com/office/2006/metadata/properties" ma:root="true" ma:fieldsID="8949414ae69f6a5b1a43989054f4b09a" ns2:_="" ns3:_="">
    <xsd:import namespace="89951143-70e4-4f70-a59e-47369869fe26"/>
    <xsd:import namespace="d52e851b-613c-416c-a5e1-49363ac22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51143-70e4-4f70-a59e-47369869fe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851b-613c-416c-a5e1-49363ac22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5E0FAC-94BC-4271-9363-E2184ABD4F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182E37-1C35-4F95-9F4B-3B65114CDC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951143-70e4-4f70-a59e-47369869fe26"/>
    <ds:schemaRef ds:uri="d52e851b-613c-416c-a5e1-49363ac22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41F69C-8DA2-49D4-8D88-848CFC1642EC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89951143-70e4-4f70-a59e-47369869fe26"/>
    <ds:schemaRef ds:uri="d52e851b-613c-416c-a5e1-49363ac22f8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2521</Characters>
  <Application>Microsoft Office Word</Application>
  <DocSecurity>0</DocSecurity>
  <Lines>21</Lines>
  <Paragraphs>5</Paragraphs>
  <ScaleCrop>false</ScaleCrop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Flynn</dc:creator>
  <cp:keywords/>
  <dc:description/>
  <cp:lastModifiedBy>Niamh McAuley - Deputy President (Finance and Services)</cp:lastModifiedBy>
  <cp:revision>2</cp:revision>
  <dcterms:created xsi:type="dcterms:W3CDTF">2023-05-19T10:09:00Z</dcterms:created>
  <dcterms:modified xsi:type="dcterms:W3CDTF">2023-05-19T10:09:00Z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0x010100CED2B86B486EB04D830470E0AF017B0E</vt:lpwstr>
  </property>
</Properties>
</file>